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-909012</wp:posOffset>
            </wp:positionH>
            <wp:positionV relativeFrom="paragraph">
              <wp:posOffset>-720090</wp:posOffset>
            </wp:positionV>
            <wp:extent cx="7554948" cy="10692882"/>
            <wp:effectExtent l="0" t="0" r="8255" b="0"/>
            <wp:wrapNone/>
            <wp:docPr id="2" name="Рисунок 2" descr="https://detpol6mag74.ru/wp-content/uploads/2022/01/konsultatsiya-dlya-roditeley-20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pol6mag74.ru/wp-content/uploads/2022/01/konsultatsiya-dlya-roditeley-20B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948" cy="1069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400" w:rsidRDefault="000D3400" w:rsidP="000D3400">
      <w:pPr>
        <w:pStyle w:val="a3"/>
        <w:shd w:val="clear" w:color="auto" w:fill="FFFFFF"/>
        <w:spacing w:before="0" w:beforeAutospacing="0" w:after="0" w:afterAutospacing="0"/>
        <w:ind w:hanging="426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52702" wp14:editId="4E764E45">
                <wp:simplePos x="0" y="0"/>
                <wp:positionH relativeFrom="column">
                  <wp:posOffset>-57150</wp:posOffset>
                </wp:positionH>
                <wp:positionV relativeFrom="paragraph">
                  <wp:posOffset>365125</wp:posOffset>
                </wp:positionV>
                <wp:extent cx="6746875" cy="3089910"/>
                <wp:effectExtent l="0" t="0" r="0" b="254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875" cy="308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3400" w:rsidRPr="000D3400" w:rsidRDefault="000D3400" w:rsidP="000D340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:shd w:val="clear" w:color="auto" w:fill="FFFFFF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>
                              <w:rPr>
                                <w:rStyle w:val="a4"/>
                                <w:rFonts w:ascii="Times New Roman" w:eastAsia="Times New Roman" w:hAnsi="Times New Roman" w:cs="Times New Roman"/>
                                <w:sz w:val="72"/>
                                <w:szCs w:val="72"/>
                                <w:shd w:val="clear" w:color="auto" w:fill="FFFFFF"/>
                                <w:lang w:eastAsia="ru-RU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Pr="000D3400">
                              <w:rPr>
                                <w:rStyle w:val="a4"/>
                                <w:rFonts w:ascii="Times New Roman" w:eastAsia="Times New Roman" w:hAnsi="Times New Roman" w:cs="Times New Roman"/>
                                <w:sz w:val="72"/>
                                <w:szCs w:val="72"/>
                                <w:shd w:val="clear" w:color="auto" w:fill="FFFFFF"/>
                                <w:lang w:eastAsia="ru-RU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Современные приёмы, формы, методы, технологии в ранней профориентации детей дошкольного возраста</w:t>
                            </w:r>
                            <w:r>
                              <w:rPr>
                                <w:rStyle w:val="a4"/>
                                <w:rFonts w:ascii="Times New Roman" w:eastAsia="Times New Roman" w:hAnsi="Times New Roman" w:cs="Times New Roman"/>
                                <w:sz w:val="72"/>
                                <w:szCs w:val="72"/>
                                <w:shd w:val="clear" w:color="auto" w:fill="FFFFFF"/>
                                <w:lang w:eastAsia="ru-RU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5pt;margin-top:28.75pt;width:531.25pt;height:243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" filled="f" stroked="f">
                <v:fill o:detectmouseclick="t"/>
                <v:textbox style="mso-fit-shape-to-text:t">
                  <w:txbxContent>
                    <w:p w:rsidR="000D3400" w:rsidRPr="000D3400" w:rsidRDefault="000D3400" w:rsidP="000D340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72"/>
                          <w:szCs w:val="72"/>
                          <w:shd w:val="clear" w:color="auto" w:fill="FFFFFF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>
                        <w:rPr>
                          <w:rStyle w:val="a4"/>
                          <w:rFonts w:ascii="Times New Roman" w:eastAsia="Times New Roman" w:hAnsi="Times New Roman" w:cs="Times New Roman"/>
                          <w:sz w:val="72"/>
                          <w:szCs w:val="72"/>
                          <w:shd w:val="clear" w:color="auto" w:fill="FFFFFF"/>
                          <w:lang w:eastAsia="ru-RU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«</w:t>
                      </w:r>
                      <w:r w:rsidRPr="000D3400">
                        <w:rPr>
                          <w:rStyle w:val="a4"/>
                          <w:rFonts w:ascii="Times New Roman" w:eastAsia="Times New Roman" w:hAnsi="Times New Roman" w:cs="Times New Roman"/>
                          <w:sz w:val="72"/>
                          <w:szCs w:val="72"/>
                          <w:shd w:val="clear" w:color="auto" w:fill="FFFFFF"/>
                          <w:lang w:eastAsia="ru-RU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Современные приёмы, формы, методы, технологии в ранней профориентации детей дошкольного возраста</w:t>
                      </w:r>
                      <w:r>
                        <w:rPr>
                          <w:rStyle w:val="a4"/>
                          <w:rFonts w:ascii="Times New Roman" w:eastAsia="Times New Roman" w:hAnsi="Times New Roman" w:cs="Times New Roman"/>
                          <w:sz w:val="72"/>
                          <w:szCs w:val="72"/>
                          <w:shd w:val="clear" w:color="auto" w:fill="FFFFFF"/>
                          <w:lang w:eastAsia="ru-RU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»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8B45B" wp14:editId="39DBDC41">
                <wp:simplePos x="0" y="0"/>
                <wp:positionH relativeFrom="column">
                  <wp:posOffset>1109980</wp:posOffset>
                </wp:positionH>
                <wp:positionV relativeFrom="paragraph">
                  <wp:posOffset>27940</wp:posOffset>
                </wp:positionV>
                <wp:extent cx="1828800" cy="1828800"/>
                <wp:effectExtent l="0" t="0" r="0" b="4445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3400" w:rsidRPr="000D3400" w:rsidRDefault="000D3400" w:rsidP="000D3400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a4"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D3400">
                              <w:rPr>
                                <w:rStyle w:val="a4"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Консультация для воспитателей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7" type="#_x0000_t202" style="position:absolute;left:0;text-align:left;margin-left:87.4pt;margin-top:2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" filled="f" stroked="f">
                <v:fill o:detectmouseclick="t"/>
                <v:textbox style="mso-fit-shape-to-text:t">
                  <w:txbxContent>
                    <w:p w:rsidR="000D3400" w:rsidRPr="000D3400" w:rsidRDefault="000D3400" w:rsidP="000D3400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a4"/>
                          <w:color w:val="0070C0"/>
                          <w:sz w:val="36"/>
                          <w:szCs w:val="36"/>
                          <w:shd w:val="clear" w:color="auto" w:fill="FFFFFF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D3400">
                        <w:rPr>
                          <w:rStyle w:val="a4"/>
                          <w:color w:val="0070C0"/>
                          <w:sz w:val="36"/>
                          <w:szCs w:val="36"/>
                          <w:shd w:val="clear" w:color="auto" w:fill="FFFFFF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Консультация для воспитателей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0D3400" w:rsidRDefault="000D3400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</w:p>
    <w:p w:rsidR="00F16BE5" w:rsidRPr="000D3400" w:rsidRDefault="000D3400" w:rsidP="006001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3400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DE9D71A" wp14:editId="2EEDD078">
            <wp:simplePos x="0" y="0"/>
            <wp:positionH relativeFrom="column">
              <wp:posOffset>-905575</wp:posOffset>
            </wp:positionH>
            <wp:positionV relativeFrom="paragraph">
              <wp:posOffset>-726310</wp:posOffset>
            </wp:positionV>
            <wp:extent cx="7554948" cy="10692882"/>
            <wp:effectExtent l="0" t="0" r="8255" b="0"/>
            <wp:wrapNone/>
            <wp:docPr id="3" name="Рисунок 3" descr="https://detpol6mag74.ru/wp-content/uploads/2022/01/konsultatsiya-dlya-roditeley-20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pol6mag74.ru/wp-content/uploads/2022/01/konsultatsiya-dlya-roditeley-20B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948" cy="1069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400">
        <w:rPr>
          <w:rStyle w:val="a4"/>
          <w:b w:val="0"/>
          <w:sz w:val="28"/>
          <w:szCs w:val="28"/>
          <w:shd w:val="clear" w:color="auto" w:fill="FFFFFF"/>
        </w:rPr>
        <w:t>М</w:t>
      </w:r>
      <w:r w:rsidR="006001E6" w:rsidRPr="000D3400">
        <w:rPr>
          <w:rStyle w:val="a4"/>
          <w:b w:val="0"/>
          <w:sz w:val="28"/>
          <w:szCs w:val="28"/>
          <w:shd w:val="clear" w:color="auto" w:fill="FFFFFF"/>
        </w:rPr>
        <w:t xml:space="preserve">ы с вами знаем, что перед выбором профессии стоит школьник, который выпускается и думает кем стать, какую профессию выбрать. И как раз здесь, </w:t>
      </w:r>
      <w:proofErr w:type="gramStart"/>
      <w:r w:rsidR="006001E6" w:rsidRPr="000D3400">
        <w:rPr>
          <w:sz w:val="28"/>
          <w:szCs w:val="28"/>
        </w:rPr>
        <w:t>рамках</w:t>
      </w:r>
      <w:proofErr w:type="gramEnd"/>
      <w:r w:rsidR="006001E6" w:rsidRPr="000D3400">
        <w:rPr>
          <w:sz w:val="28"/>
          <w:szCs w:val="28"/>
        </w:rPr>
        <w:t xml:space="preserve"> преемственности по профориентации</w:t>
      </w:r>
      <w:r w:rsidR="00440C70" w:rsidRPr="000D3400">
        <w:rPr>
          <w:sz w:val="28"/>
          <w:szCs w:val="28"/>
        </w:rPr>
        <w:t>,</w:t>
      </w:r>
      <w:r w:rsidR="006001E6" w:rsidRPr="000D3400">
        <w:rPr>
          <w:sz w:val="28"/>
          <w:szCs w:val="28"/>
        </w:rPr>
        <w:t xml:space="preserve"> мы можем готовить ребёнка к выбору профессии уже с детского сада, познакомить его с </w:t>
      </w:r>
      <w:r w:rsidR="00F16BE5" w:rsidRPr="000D3400">
        <w:rPr>
          <w:sz w:val="28"/>
          <w:szCs w:val="28"/>
        </w:rPr>
        <w:t>многообразием и широким выбором профессий.</w:t>
      </w:r>
    </w:p>
    <w:p w:rsidR="00F63FBE" w:rsidRPr="000D3400" w:rsidRDefault="00F63FBE" w:rsidP="000D34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8"/>
          <w:szCs w:val="28"/>
        </w:rPr>
      </w:pPr>
      <w:r w:rsidRPr="000D3400">
        <w:rPr>
          <w:b/>
          <w:color w:val="0070C0"/>
          <w:sz w:val="28"/>
          <w:szCs w:val="28"/>
        </w:rPr>
        <w:t>И так</w:t>
      </w:r>
      <w:r w:rsidRPr="000D3400">
        <w:rPr>
          <w:rStyle w:val="a4"/>
          <w:b w:val="0"/>
          <w:color w:val="0070C0"/>
          <w:sz w:val="28"/>
          <w:szCs w:val="28"/>
          <w:shd w:val="clear" w:color="auto" w:fill="FFFFFF"/>
        </w:rPr>
        <w:t xml:space="preserve"> Что такое профориентация в ДОУ?</w:t>
      </w:r>
    </w:p>
    <w:p w:rsidR="00050DBA" w:rsidRPr="000D3400" w:rsidRDefault="00E813E5" w:rsidP="008943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3400">
        <w:rPr>
          <w:sz w:val="28"/>
          <w:szCs w:val="28"/>
          <w:shd w:val="clear" w:color="auto" w:fill="FFFFFF"/>
        </w:rPr>
        <w:t>Это - система мероприятий, направленных на выявление личностных особенностей, интересов и способностей каждого ребенка для оказания ему помощи в разумном выборе профессии</w:t>
      </w:r>
      <w:r w:rsidR="00F27800" w:rsidRPr="000D3400">
        <w:rPr>
          <w:sz w:val="28"/>
          <w:szCs w:val="28"/>
        </w:rPr>
        <w:t>, наиболее соответствующих его индивидуальным возможностям.</w:t>
      </w:r>
    </w:p>
    <w:p w:rsidR="00F27800" w:rsidRPr="000D3400" w:rsidRDefault="00F27800" w:rsidP="008943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3400">
        <w:rPr>
          <w:sz w:val="28"/>
          <w:szCs w:val="28"/>
        </w:rPr>
        <w:t xml:space="preserve">Актуальность </w:t>
      </w:r>
      <w:r w:rsidR="00D328A1" w:rsidRPr="000D3400">
        <w:rPr>
          <w:sz w:val="28"/>
          <w:szCs w:val="28"/>
        </w:rPr>
        <w:t xml:space="preserve">данной темы </w:t>
      </w:r>
      <w:r w:rsidRPr="000D3400">
        <w:rPr>
          <w:sz w:val="28"/>
          <w:szCs w:val="28"/>
        </w:rPr>
        <w:t>обоснована и в ФГОС дошкольного образования. Один из аспектов образовательной области «Социально-коммуникативное развитие» направлен на достижение цели формирования положительного отношения к труду.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</w:t>
      </w:r>
      <w:r w:rsidR="00D763F9" w:rsidRPr="000D3400">
        <w:rPr>
          <w:sz w:val="28"/>
          <w:szCs w:val="28"/>
        </w:rPr>
        <w:t>.</w:t>
      </w:r>
    </w:p>
    <w:p w:rsidR="00D328A1" w:rsidRPr="000D3400" w:rsidRDefault="00D328A1" w:rsidP="0095189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3400">
        <w:rPr>
          <w:rStyle w:val="c0"/>
          <w:sz w:val="28"/>
          <w:szCs w:val="28"/>
        </w:rPr>
        <w:t>Чтобы сформировать у детей представление о том, что такое профессии, поддерживать интерес к ним, способствовать самостоятельности мышления и выбора, важно грамотно использовать</w:t>
      </w:r>
      <w:r w:rsidR="00241EBE" w:rsidRPr="000D3400">
        <w:rPr>
          <w:rStyle w:val="c0"/>
          <w:sz w:val="28"/>
          <w:szCs w:val="28"/>
        </w:rPr>
        <w:t xml:space="preserve"> </w:t>
      </w:r>
      <w:r w:rsidRPr="000D3400">
        <w:rPr>
          <w:rStyle w:val="c19"/>
          <w:bCs/>
          <w:i/>
          <w:iCs/>
          <w:sz w:val="28"/>
          <w:szCs w:val="28"/>
        </w:rPr>
        <w:t xml:space="preserve">методы </w:t>
      </w:r>
      <w:r w:rsidR="001B426B" w:rsidRPr="000D3400">
        <w:rPr>
          <w:rStyle w:val="c0"/>
          <w:i/>
          <w:sz w:val="28"/>
          <w:szCs w:val="28"/>
        </w:rPr>
        <w:t xml:space="preserve">формы, </w:t>
      </w:r>
      <w:r w:rsidRPr="000D3400">
        <w:rPr>
          <w:rStyle w:val="c19"/>
          <w:bCs/>
          <w:i/>
          <w:iCs/>
          <w:sz w:val="28"/>
          <w:szCs w:val="28"/>
        </w:rPr>
        <w:t>и приемы</w:t>
      </w:r>
      <w:r w:rsidR="00241EBE" w:rsidRPr="000D3400">
        <w:rPr>
          <w:rStyle w:val="c0"/>
          <w:sz w:val="28"/>
          <w:szCs w:val="28"/>
        </w:rPr>
        <w:t xml:space="preserve"> </w:t>
      </w:r>
      <w:r w:rsidRPr="000D3400">
        <w:rPr>
          <w:rStyle w:val="c0"/>
          <w:sz w:val="28"/>
          <w:szCs w:val="28"/>
        </w:rPr>
        <w:t>ознакомления дошкольников с трудом взрослых</w:t>
      </w:r>
      <w:r w:rsidR="00C3336C" w:rsidRPr="000D3400">
        <w:rPr>
          <w:rStyle w:val="c0"/>
          <w:sz w:val="28"/>
          <w:szCs w:val="28"/>
        </w:rPr>
        <w:t>, учитывая их возрастные особенности.</w:t>
      </w:r>
    </w:p>
    <w:p w:rsidR="001B426B" w:rsidRPr="000D3400" w:rsidRDefault="001B426B" w:rsidP="000D3400">
      <w:pPr>
        <w:pStyle w:val="a3"/>
        <w:shd w:val="clear" w:color="auto" w:fill="F9FAFA"/>
        <w:spacing w:before="0" w:beforeAutospacing="0" w:after="0" w:afterAutospacing="0"/>
        <w:ind w:firstLine="708"/>
        <w:jc w:val="center"/>
        <w:rPr>
          <w:b/>
          <w:color w:val="0070C0"/>
          <w:sz w:val="28"/>
          <w:szCs w:val="28"/>
        </w:rPr>
      </w:pPr>
      <w:r w:rsidRPr="000D3400">
        <w:rPr>
          <w:b/>
          <w:color w:val="0070C0"/>
          <w:sz w:val="28"/>
          <w:szCs w:val="28"/>
        </w:rPr>
        <w:t>Для ознакомления детей с трудом взрослых применяются такие  методы обучения и воспитания как:</w:t>
      </w:r>
    </w:p>
    <w:p w:rsidR="001B426B" w:rsidRPr="000D3400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0D34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словесный</w:t>
      </w:r>
      <w:proofErr w:type="gramEnd"/>
      <w:r w:rsidRPr="000D34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(беседы с использованием игровых персонажей и наглядности, чтение детской художественной литературы);</w:t>
      </w:r>
    </w:p>
    <w:p w:rsidR="001B426B" w:rsidRPr="000D3400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Start"/>
      <w:r w:rsidRPr="000D34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наглядный</w:t>
      </w:r>
      <w:proofErr w:type="gramEnd"/>
      <w:r w:rsidRPr="000D34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(наблюдение конкретных трудовых процессов людей разных профессий, рассматривание картин и иллюстраций);</w:t>
      </w:r>
    </w:p>
    <w:p w:rsidR="001B426B" w:rsidRPr="000D3400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практический (экспериментирование с разными материалами, опыт хозяйственно-бытового труда);</w:t>
      </w:r>
    </w:p>
    <w:p w:rsidR="001B426B" w:rsidRPr="000D3400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34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игровой (сюжетно-ролевые игры, дидактические игры, игровые ситуации).</w:t>
      </w:r>
    </w:p>
    <w:p w:rsidR="006C6C5A" w:rsidRPr="000D3400" w:rsidRDefault="006C6C5A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34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практике все методы применяются не разрозненно, а в сочетании друг с другом.</w:t>
      </w:r>
    </w:p>
    <w:p w:rsidR="001B426B" w:rsidRPr="000D3400" w:rsidRDefault="000D3400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 w:rsidRPr="000D34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</w:t>
      </w:r>
      <w:r w:rsidR="001B426B" w:rsidRPr="000D34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нетрадиционным методам обучения и воспитания </w:t>
      </w:r>
      <w:r w:rsidR="00F74197" w:rsidRPr="000D34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относится</w:t>
      </w:r>
      <w:r w:rsidR="001B426B" w:rsidRPr="000D340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м</w:t>
      </w:r>
      <w:r w:rsidR="001B426B" w:rsidRPr="000D3400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етод </w:t>
      </w:r>
      <w:proofErr w:type="gramStart"/>
      <w:r w:rsidR="001B426B" w:rsidRPr="000D3400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интеллект-карт</w:t>
      </w:r>
      <w:proofErr w:type="gramEnd"/>
      <w:r w:rsidR="001B426B" w:rsidRPr="000D3400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. </w:t>
      </w:r>
    </w:p>
    <w:p w:rsidR="00B621DF" w:rsidRDefault="00AE39EB" w:rsidP="00B621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0D34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Интелект</w:t>
      </w:r>
      <w:proofErr w:type="spellEnd"/>
      <w:r w:rsidRPr="000D34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 xml:space="preserve"> карта </w:t>
      </w: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информация, которая представлена в графическом виде  с помощью рисунков, разных цветов и пространственных связей. В центре карты – общая тема. </w:t>
      </w:r>
      <w:r w:rsidR="00220F70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 нее в разные стороны расходятся более мелкие темы или данные по мере уменьшения их общности. Интеллект</w:t>
      </w:r>
      <w:r w:rsidR="00D045AC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220F70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карты могут быть разные: одноуровневые, многоуровневые.</w:t>
      </w:r>
      <w:r w:rsidR="00057234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Работая с </w:t>
      </w:r>
      <w:r w:rsidR="00057234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интеллект картой, детям нужно дать как можно больше информации по профессии, например интеллект карта может быть итогом тематической недели. Для начала взрослый знакомит детей с тем как нужно составлять карту, как с ней работать.</w:t>
      </w:r>
      <w:r w:rsidR="00701457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Предлагает материалы для творчества: цветные карандаши, фломастеры, картинки по теме, клей</w:t>
      </w:r>
      <w:r w:rsidR="00C22488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="00701457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ножницы и </w:t>
      </w:r>
      <w:proofErr w:type="spellStart"/>
      <w:r w:rsidR="00701457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тд</w:t>
      </w:r>
      <w:proofErr w:type="spellEnd"/>
      <w:r w:rsidR="00701457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="00057234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9A16A3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Задаёт вопросы, </w:t>
      </w:r>
      <w:r w:rsidR="00C22488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выслушивает, </w:t>
      </w:r>
      <w:r w:rsidR="009A16A3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зарисовывает на листке информацию, которую дети вспомнят по теме. В ходе обсуждения предлагает детям по очереди пополнить карту новым рисунком или картинкой. </w:t>
      </w:r>
    </w:p>
    <w:p w:rsidR="00B621DF" w:rsidRDefault="00B621DF" w:rsidP="00B621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D3400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A9BB65D" wp14:editId="52AFDCC2">
            <wp:simplePos x="0" y="0"/>
            <wp:positionH relativeFrom="column">
              <wp:posOffset>-923925</wp:posOffset>
            </wp:positionH>
            <wp:positionV relativeFrom="paragraph">
              <wp:posOffset>-2355215</wp:posOffset>
            </wp:positionV>
            <wp:extent cx="7554595" cy="10692765"/>
            <wp:effectExtent l="0" t="0" r="8255" b="0"/>
            <wp:wrapNone/>
            <wp:docPr id="6" name="Рисунок 6" descr="https://detpol6mag74.ru/wp-content/uploads/2022/01/konsultatsiya-dlya-roditeley-20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pol6mag74.ru/wp-content/uploads/2022/01/konsultatsiya-dlya-roditeley-20B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6A3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Рисунок или картинка формирует ассоциации и способствует тому, что ребёнок лучше понимает и запоминает тему. </w:t>
      </w:r>
      <w:r w:rsidR="00057234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После</w:t>
      </w:r>
      <w:r w:rsidR="00F02F45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того как дети научатся составлять интеллект карту вместе с вами. Учите их делать</w:t>
      </w:r>
      <w:r w:rsidR="00C22488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её </w:t>
      </w:r>
      <w:r w:rsidR="00F02F45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63FCB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самостоятельно</w:t>
      </w:r>
      <w:r w:rsidR="0012340F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ю в парах или мини-группах.</w:t>
      </w:r>
    </w:p>
    <w:p w:rsidR="00C22488" w:rsidRPr="000D3400" w:rsidRDefault="00B621DF" w:rsidP="00B621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</w:t>
      </w:r>
      <w:r w:rsidR="00057234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работе с детьми дошкольного возраста мы используем только картинки</w:t>
      </w:r>
      <w:r w:rsidR="0029540C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</w:t>
      </w:r>
      <w:r w:rsidR="00163FCB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условные обозначения, которые дети могут вырезать или нарисовать. </w:t>
      </w:r>
      <w:r w:rsidR="00F02F45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Допускаются возможность подписать рисунок или стрелку, но  только печатными буквами</w:t>
      </w:r>
      <w:r w:rsidR="00163FCB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="00C22488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это </w:t>
      </w:r>
      <w:r w:rsidR="00163FCB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для того, чтобы читающие дети могли прочесть, а у не </w:t>
      </w:r>
      <w:proofErr w:type="gramStart"/>
      <w:r w:rsidR="00163FCB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читающих</w:t>
      </w:r>
      <w:proofErr w:type="gramEnd"/>
      <w:r w:rsidR="00163FCB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формировался образ буквы.</w:t>
      </w:r>
      <w:r w:rsidR="00701457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E80596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процессе совместной работы у детей развиваются творческие способности, они </w:t>
      </w:r>
      <w:r w:rsidR="0012340F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учатся слышать и слушать друг друга, договариваться, распределять обязанности. </w:t>
      </w:r>
      <w:r w:rsidR="0029540C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Учатся п</w:t>
      </w:r>
      <w:r w:rsidR="0012340F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роявлять инициативу, самостоятельность, нести ответственность за конечный результат. Закрепляют знания о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2340F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профессиональных качествах той или иной профессии, рабочем месте</w:t>
      </w:r>
      <w:r w:rsidR="00C22488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="0012340F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инструментах, специальной рабочей одежде, и результатах деятельности. </w:t>
      </w:r>
    </w:p>
    <w:p w:rsidR="00C22488" w:rsidRPr="000D3400" w:rsidRDefault="00C22488" w:rsidP="00701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Для более эффективного </w:t>
      </w:r>
      <w:proofErr w:type="gramStart"/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понимания</w:t>
      </w:r>
      <w:proofErr w:type="gramEnd"/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 чем я говорю, я предлагаю попробовать вместе составить интеллект карту.</w:t>
      </w:r>
    </w:p>
    <w:p w:rsidR="00701457" w:rsidRPr="000D3400" w:rsidRDefault="00701457" w:rsidP="00701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A43D1" w:rsidRPr="00B621DF" w:rsidRDefault="00BA43D1" w:rsidP="00684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</w:pPr>
      <w:r w:rsidRPr="00B621D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Преимущества этого метода.</w:t>
      </w:r>
    </w:p>
    <w:p w:rsidR="00BA43D1" w:rsidRPr="000D3400" w:rsidRDefault="00BA43D1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D34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Наглядность</w:t>
      </w:r>
      <w:r w:rsid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Тема, которую вы транслируете детям с помощью интеллект</w:t>
      </w:r>
      <w:r w:rsidR="009E1DFB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-к</w:t>
      </w:r>
      <w:proofErr w:type="gramEnd"/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арты, отображается компактно и наглядно. Это важно, потому что в дошкольном возрасте основным является наглядно-образное мышление.</w:t>
      </w:r>
    </w:p>
    <w:p w:rsidR="00BA43D1" w:rsidRPr="000D3400" w:rsidRDefault="00BA43D1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D34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Привлекательность.</w:t>
      </w: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У каждой интеллект –</w:t>
      </w:r>
      <w:r w:rsidR="009E1DFB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карты </w:t>
      </w:r>
      <w:r w:rsidR="009E1DFB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своя э</w:t>
      </w: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стетика. Детям не только интересно, но и приятно ее разглядывать.</w:t>
      </w:r>
    </w:p>
    <w:p w:rsidR="00BA43D1" w:rsidRPr="000D3400" w:rsidRDefault="00BA43D1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D34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Запоминаемость.</w:t>
      </w: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Инте</w:t>
      </w:r>
      <w:r w:rsidR="009E1DFB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</w:t>
      </w: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лект карта заставляет работать 2 полушария мозга</w:t>
      </w:r>
      <w:proofErr w:type="gramStart"/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Благодаря тому, что она содержит разные образы, цвета, дети лучше запоминают информацию, которая изложена в карте.</w:t>
      </w:r>
    </w:p>
    <w:p w:rsidR="00BA43D1" w:rsidRPr="000D3400" w:rsidRDefault="009E1DF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D34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Информативность.</w:t>
      </w: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Помогает</w:t>
      </w:r>
      <w:proofErr w:type="gramEnd"/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выявит недостаток информации. Если не получается связать мелкие темы с общей темой, значит, между ними не хватает еще одного смыслового звена.</w:t>
      </w:r>
    </w:p>
    <w:p w:rsidR="009E1DFB" w:rsidRPr="000D3400" w:rsidRDefault="009E1DF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D34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Креативность.</w:t>
      </w: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Интеллект -</w:t>
      </w:r>
      <w:r w:rsidR="00684456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карта развивает креативное мышление. С ее помощью дети находят нестандартные пути решения.</w:t>
      </w:r>
    </w:p>
    <w:p w:rsidR="00C22488" w:rsidRPr="000D3400" w:rsidRDefault="009E1DF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0D34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Инновационность</w:t>
      </w:r>
      <w:proofErr w:type="spellEnd"/>
      <w:r w:rsidRPr="000D34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Интеллект-карта побуждает к новым идеям, способам действия.</w:t>
      </w:r>
      <w:r w:rsidR="00C22488"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9E1DFB" w:rsidRPr="000D3400" w:rsidRDefault="00C22488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Хочется сказать, что данный метод </w:t>
      </w:r>
      <w:proofErr w:type="gramStart"/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универсальным</w:t>
      </w:r>
      <w:proofErr w:type="gramEnd"/>
      <w:r w:rsidRPr="000D34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по нему можно работать с любой информацией.</w:t>
      </w:r>
    </w:p>
    <w:p w:rsidR="001B426B" w:rsidRPr="000D3400" w:rsidRDefault="00B621DF" w:rsidP="00B6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DF">
        <w:rPr>
          <w:noProof/>
          <w:color w:val="0070C0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504854FC" wp14:editId="01F136BF">
            <wp:simplePos x="0" y="0"/>
            <wp:positionH relativeFrom="column">
              <wp:posOffset>-911484</wp:posOffset>
            </wp:positionH>
            <wp:positionV relativeFrom="paragraph">
              <wp:posOffset>-725676</wp:posOffset>
            </wp:positionV>
            <wp:extent cx="7554595" cy="10692765"/>
            <wp:effectExtent l="0" t="0" r="8255" b="0"/>
            <wp:wrapNone/>
            <wp:docPr id="7" name="Рисунок 7" descr="https://detpol6mag74.ru/wp-content/uploads/2022/01/konsultatsiya-dlya-roditeley-20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pol6mag74.ru/wp-content/uploads/2022/01/konsultatsiya-dlya-roditeley-20B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1D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Ф</w:t>
      </w:r>
      <w:r w:rsidR="001B426B" w:rsidRPr="00B621D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ормы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1B426B" w:rsidRPr="00B621D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работы по ранней профориентации дошкольников:</w:t>
      </w:r>
    </w:p>
    <w:p w:rsidR="001B426B" w:rsidRPr="000D3400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экскурсии, наблюдения во время целевых прогулок;</w:t>
      </w:r>
    </w:p>
    <w:p w:rsidR="00897330" w:rsidRPr="000D3400" w:rsidRDefault="00897330" w:rsidP="00897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="008F78A8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13581B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</w:t>
      </w:r>
      <w:r w:rsidR="00782882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581B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магазин, супермаркет, с целью о</w:t>
      </w: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</w:t>
      </w:r>
      <w:r w:rsidR="0013581B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детей </w:t>
      </w: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профессиями продавца-консультанта и кассира. </w:t>
      </w:r>
      <w:proofErr w:type="gramStart"/>
      <w:r w:rsidR="0013581B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="0013581B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сожалению, сейчас у нас такой возможности нет, </w:t>
      </w: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13581B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ограничениями, по этому </w:t>
      </w: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устроить экскурсию в рамках детского сада: организованно посетить с воспитанниками кухню, кабинет медсестры, рабочее место завхоза</w:t>
      </w:r>
      <w:r w:rsidR="00782882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заведующим детского сада.</w:t>
      </w: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426B" w:rsidRPr="000D3400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6546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беседы, р</w:t>
      </w: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ассказы воспитателей и родителей;</w:t>
      </w:r>
    </w:p>
    <w:p w:rsidR="003C6546" w:rsidRPr="000D3400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6546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</w:t>
      </w:r>
      <w:r w:rsidR="00152B3C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тературы;</w:t>
      </w:r>
    </w:p>
    <w:p w:rsidR="001B426B" w:rsidRPr="000D3400" w:rsidRDefault="003C6546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НОД</w:t>
      </w:r>
      <w:r w:rsidR="001B426B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2F65" w:rsidRPr="000D3400" w:rsidRDefault="001B426B" w:rsidP="00482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игры, праздники и разв</w:t>
      </w:r>
      <w:r w:rsidR="00482F65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лечения. Например, на утренниках, посвящённых празднованию Дня защитника Отечества и Международного женского дня, мы можем напомнить о профессиях родителей и общественной значимости их профессиональной деятельности.</w:t>
      </w:r>
    </w:p>
    <w:p w:rsidR="001B531A" w:rsidRPr="000D3400" w:rsidRDefault="003C6546" w:rsidP="001829D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3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оснащение </w:t>
      </w:r>
      <w:r w:rsidR="004653F2" w:rsidRPr="000D3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развивающей </w:t>
      </w:r>
      <w:r w:rsidRPr="000D3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предметно </w:t>
      </w:r>
      <w:r w:rsidR="004653F2" w:rsidRPr="000D3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пространственной </w:t>
      </w:r>
      <w:r w:rsidRPr="000D3400">
        <w:rPr>
          <w:rFonts w:ascii="Times New Roman" w:hAnsi="Times New Roman" w:cs="Times New Roman"/>
          <w:sz w:val="28"/>
          <w:szCs w:val="28"/>
          <w:shd w:val="clear" w:color="auto" w:fill="FFFFFF"/>
        </w:rPr>
        <w:t>среды для</w:t>
      </w:r>
      <w:r w:rsidR="001B426B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</w:t>
      </w:r>
      <w:r w:rsidR="00091414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B426B" w:rsidRPr="000D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детей.</w:t>
      </w:r>
      <w:proofErr w:type="gramEnd"/>
      <w:r w:rsidR="001B531A" w:rsidRPr="000D3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1B531A" w:rsidRPr="000D3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(Организация центров, мастерских, «Строители», «Ателье», «Изостудия» «Музыкальная школа», подбор художественной литературы, энциклопедий, самодельных книжек-малышек, связанных с темой «Профессии», в книжном уголке, создание картотеки пословиц и поговорок о труде, загадок, стихов и песен о профессиях и орудиях труда, подбор иллюстраций, репродукций картин, раскрасок с профессиями в уголке изобразительной деятельности).</w:t>
      </w:r>
      <w:proofErr w:type="gramEnd"/>
    </w:p>
    <w:p w:rsidR="00B51D73" w:rsidRPr="00B621DF" w:rsidRDefault="00B621DF" w:rsidP="00B62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621D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Нетрадиционные формы:</w:t>
      </w:r>
    </w:p>
    <w:p w:rsidR="00B51D73" w:rsidRPr="00B51D73" w:rsidRDefault="00B51D73" w:rsidP="00B5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Мультимедийные презентации</w:t>
      </w:r>
      <w:r w:rsid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058A" w:rsidRDefault="00B51D73" w:rsidP="00B5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Виртуальные экскурсии</w:t>
      </w:r>
      <w:r w:rsid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581B" w:rsidRP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81B" w:rsidRPr="008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форма обучения предполагает наблюдение за деятельностью реально существующего предприятия или организации</w:t>
      </w:r>
      <w:r w:rsid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8F7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</w:t>
      </w:r>
      <w:r w:rsid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профессиями</w:t>
      </w:r>
      <w:r w:rsidR="0013581B" w:rsidRPr="008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этих предприятий, </w:t>
      </w:r>
      <w:r w:rsidR="0013581B" w:rsidRPr="008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proofErr w:type="gramStart"/>
      <w:r w:rsidR="0013581B" w:rsidRPr="008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интернет-трансляции</w:t>
      </w:r>
      <w:proofErr w:type="gramEnd"/>
      <w:r w:rsidR="0013581B" w:rsidRPr="008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просмотра видеосюжета.</w:t>
      </w:r>
      <w:r w:rsidR="0085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Максимальная продолжительность ролика 3-5 минут.</w:t>
      </w:r>
    </w:p>
    <w:p w:rsidR="00B51D73" w:rsidRPr="00B51D73" w:rsidRDefault="008F78A8" w:rsidP="00B5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показом, нужно п</w:t>
      </w:r>
      <w:r w:rsidR="0085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редварительно, провести беседу с детьми о профессии из видео ролика. Закрепить новые знания, после просмотра </w:t>
      </w:r>
      <w:proofErr w:type="gramStart"/>
      <w:r w:rsidR="0085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видео-сюжета</w:t>
      </w:r>
      <w:proofErr w:type="gramEnd"/>
      <w:r w:rsidR="00850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D73" w:rsidRPr="00B51D73" w:rsidRDefault="00B51D73" w:rsidP="00B5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Проектная деятельность</w:t>
      </w:r>
      <w:r w:rsid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D73" w:rsidRPr="00B51D73" w:rsidRDefault="00B51D73" w:rsidP="00B5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слайд-шоу, фильмов о профессии</w:t>
      </w:r>
      <w:r w:rsid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D73" w:rsidRPr="00B51D73" w:rsidRDefault="00B51D73" w:rsidP="00B5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Изготовление </w:t>
      </w:r>
      <w:proofErr w:type="spellStart"/>
      <w:r w:rsidRPr="00B5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лэпбуков</w:t>
      </w:r>
      <w:proofErr w:type="spellEnd"/>
      <w:r w:rsid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D73" w:rsidRPr="00B51D73" w:rsidRDefault="00B51D73" w:rsidP="00B5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17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5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ематические встречи, в</w:t>
      </w:r>
      <w:r w:rsidRPr="00B5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ыставки, посвященные профессиям</w:t>
      </w:r>
      <w:r w:rsid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D73" w:rsidRPr="00B51D73" w:rsidRDefault="00B51D73" w:rsidP="00B5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Тематические недели</w:t>
      </w:r>
      <w:r w:rsid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D73" w:rsidRDefault="00B51D73" w:rsidP="00B5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Интерактивные игры</w:t>
      </w:r>
      <w:r w:rsidR="0013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21DF" w:rsidRDefault="00B621DF" w:rsidP="00B5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1DF" w:rsidRDefault="00B621DF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2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Также формирование представлений дошкольников о мире труда и профессий строится с учетом современных образовательных технологий:</w:t>
      </w:r>
    </w:p>
    <w:p w:rsidR="00B621DF" w:rsidRDefault="00B621DF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21DF" w:rsidRDefault="00B621DF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26B" w:rsidRPr="001507D6" w:rsidRDefault="00B621DF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1DF">
        <w:rPr>
          <w:noProof/>
          <w:color w:val="0070C0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489895B2" wp14:editId="20B3A302">
            <wp:simplePos x="0" y="0"/>
            <wp:positionH relativeFrom="column">
              <wp:posOffset>-889635</wp:posOffset>
            </wp:positionH>
            <wp:positionV relativeFrom="paragraph">
              <wp:posOffset>-749935</wp:posOffset>
            </wp:positionV>
            <wp:extent cx="7554595" cy="10692765"/>
            <wp:effectExtent l="0" t="0" r="8255" b="0"/>
            <wp:wrapNone/>
            <wp:docPr id="8" name="Рисунок 8" descr="https://detpol6mag74.ru/wp-content/uploads/2022/01/konsultatsiya-dlya-roditeley-20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pol6mag74.ru/wp-content/uploads/2022/01/konsultatsiya-dlya-roditeley-20B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26B" w:rsidRPr="006B7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технологии.</w:t>
      </w:r>
    </w:p>
    <w:p w:rsidR="001B426B" w:rsidRPr="001507D6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– ведущий вид деятельности дошкольников</w:t>
      </w:r>
      <w:r w:rsidR="008F78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50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игре дошкольники отража</w:t>
      </w:r>
      <w:r w:rsidR="006A2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ют</w:t>
      </w:r>
      <w:r w:rsidRPr="00150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содержание деятельности представителей самых разных профессий (врача, строителя, водителя, парикмахера, учителя и т.д.).</w:t>
      </w:r>
    </w:p>
    <w:p w:rsidR="001B426B" w:rsidRPr="00A94C45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C4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Сюжетно-ролев</w:t>
      </w:r>
      <w:r w:rsidR="0054349D" w:rsidRPr="00A94C4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ая</w:t>
      </w:r>
      <w:r w:rsidRPr="00A94C4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игр</w:t>
      </w:r>
      <w:r w:rsidR="0054349D" w:rsidRPr="00A94C4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а</w:t>
      </w:r>
      <w:r w:rsidRPr="00A94C4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B426B" w:rsidRPr="001507D6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процессе </w:t>
      </w:r>
      <w:proofErr w:type="spellStart"/>
      <w:r w:rsidRPr="00150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профориентационной</w:t>
      </w:r>
      <w:proofErr w:type="spellEnd"/>
      <w:r w:rsidRPr="00150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сюжетно-ролевой игры:</w:t>
      </w:r>
    </w:p>
    <w:p w:rsidR="001B426B" w:rsidRPr="001507D6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-имитируются пр</w:t>
      </w:r>
      <w:r w:rsidR="006A2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оизводственные сюжеты, ситуации,</w:t>
      </w:r>
    </w:p>
    <w:p w:rsidR="001B426B" w:rsidRPr="001507D6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-профессиональная социальная среда,</w:t>
      </w:r>
    </w:p>
    <w:p w:rsidR="001B426B" w:rsidRPr="001507D6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-модели профессионального поведения,</w:t>
      </w:r>
    </w:p>
    <w:p w:rsidR="001B426B" w:rsidRPr="001507D6" w:rsidRDefault="001B426B" w:rsidP="0089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-модели межличностных профессиональных отношений.</w:t>
      </w:r>
    </w:p>
    <w:p w:rsidR="007E779E" w:rsidRPr="006B70D8" w:rsidRDefault="00901E23" w:rsidP="008943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Дидактическая игра.</w:t>
      </w:r>
    </w:p>
    <w:p w:rsidR="0054349D" w:rsidRDefault="00901E23" w:rsidP="008943F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</w:t>
      </w:r>
      <w:r w:rsidR="007E779E" w:rsidRPr="006B70D8">
        <w:rPr>
          <w:rStyle w:val="c0"/>
          <w:color w:val="000000"/>
          <w:sz w:val="28"/>
          <w:szCs w:val="28"/>
        </w:rPr>
        <w:t>идактически</w:t>
      </w:r>
      <w:r>
        <w:rPr>
          <w:rStyle w:val="c0"/>
          <w:color w:val="000000"/>
          <w:sz w:val="28"/>
          <w:szCs w:val="28"/>
        </w:rPr>
        <w:t>е</w:t>
      </w:r>
      <w:r w:rsidR="007E779E" w:rsidRPr="006B70D8">
        <w:rPr>
          <w:rStyle w:val="c0"/>
          <w:color w:val="000000"/>
          <w:sz w:val="28"/>
          <w:szCs w:val="28"/>
        </w:rPr>
        <w:t xml:space="preserve"> игр</w:t>
      </w:r>
      <w:r>
        <w:rPr>
          <w:rStyle w:val="c0"/>
          <w:color w:val="000000"/>
          <w:sz w:val="28"/>
          <w:szCs w:val="28"/>
        </w:rPr>
        <w:t>ы – способст</w:t>
      </w:r>
      <w:r w:rsidR="007E779E" w:rsidRPr="006B70D8">
        <w:rPr>
          <w:rStyle w:val="c0"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уют</w:t>
      </w:r>
      <w:r w:rsidR="007E779E" w:rsidRPr="006B70D8">
        <w:rPr>
          <w:rStyle w:val="c0"/>
          <w:color w:val="000000"/>
          <w:sz w:val="28"/>
          <w:szCs w:val="28"/>
        </w:rPr>
        <w:t xml:space="preserve"> усвоению, укреплению у детей знаний, умений, разв</w:t>
      </w:r>
      <w:r>
        <w:rPr>
          <w:rStyle w:val="c0"/>
          <w:color w:val="000000"/>
          <w:sz w:val="28"/>
          <w:szCs w:val="28"/>
        </w:rPr>
        <w:t xml:space="preserve">ивают </w:t>
      </w:r>
      <w:r w:rsidR="007E779E" w:rsidRPr="006B70D8">
        <w:rPr>
          <w:rStyle w:val="c0"/>
          <w:color w:val="000000"/>
          <w:sz w:val="28"/>
          <w:szCs w:val="28"/>
        </w:rPr>
        <w:t>умственны</w:t>
      </w:r>
      <w:r>
        <w:rPr>
          <w:rStyle w:val="c0"/>
          <w:color w:val="000000"/>
          <w:sz w:val="28"/>
          <w:szCs w:val="28"/>
        </w:rPr>
        <w:t>е</w:t>
      </w:r>
      <w:r w:rsidR="007E779E" w:rsidRPr="006B70D8">
        <w:rPr>
          <w:rStyle w:val="c0"/>
          <w:color w:val="000000"/>
          <w:sz w:val="28"/>
          <w:szCs w:val="28"/>
        </w:rPr>
        <w:t xml:space="preserve"> способност</w:t>
      </w:r>
      <w:r>
        <w:rPr>
          <w:rStyle w:val="c0"/>
          <w:color w:val="000000"/>
          <w:sz w:val="28"/>
          <w:szCs w:val="28"/>
        </w:rPr>
        <w:t>и</w:t>
      </w:r>
      <w:r w:rsidR="007E779E" w:rsidRPr="006B70D8">
        <w:rPr>
          <w:rStyle w:val="c0"/>
          <w:color w:val="000000"/>
          <w:sz w:val="28"/>
          <w:szCs w:val="28"/>
        </w:rPr>
        <w:t xml:space="preserve">. Содержанием дидактической игры является окружающая действительность, то есть, природа, люди, их взаимоотношения, труд. </w:t>
      </w:r>
    </w:p>
    <w:p w:rsidR="007E779E" w:rsidRPr="00C45609" w:rsidRDefault="007E779E" w:rsidP="008943F8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45609">
        <w:rPr>
          <w:rStyle w:val="c0"/>
          <w:b/>
          <w:color w:val="000000"/>
          <w:sz w:val="28"/>
          <w:szCs w:val="28"/>
        </w:rPr>
        <w:t>В дошкольной педагогике дидактические игры делятся на три основных вида:</w:t>
      </w:r>
    </w:p>
    <w:p w:rsidR="007E779E" w:rsidRPr="006B70D8" w:rsidRDefault="007E779E" w:rsidP="008943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1DF">
        <w:rPr>
          <w:rStyle w:val="c0"/>
          <w:b/>
          <w:color w:val="000000"/>
          <w:sz w:val="28"/>
          <w:szCs w:val="28"/>
        </w:rPr>
        <w:t>1.</w:t>
      </w:r>
      <w:r w:rsidRPr="006B70D8">
        <w:rPr>
          <w:rStyle w:val="c0"/>
          <w:color w:val="000000"/>
          <w:sz w:val="28"/>
          <w:szCs w:val="28"/>
        </w:rPr>
        <w:t xml:space="preserve"> </w:t>
      </w:r>
      <w:r w:rsidRPr="00761B48">
        <w:rPr>
          <w:rStyle w:val="c0"/>
          <w:b/>
          <w:color w:val="000000"/>
          <w:sz w:val="28"/>
          <w:szCs w:val="28"/>
        </w:rPr>
        <w:t>Игры с предметами</w:t>
      </w:r>
      <w:r w:rsidR="00900719" w:rsidRPr="00900719">
        <w:t xml:space="preserve"> </w:t>
      </w:r>
      <w:r w:rsidR="00900719" w:rsidRPr="00900719">
        <w:rPr>
          <w:rStyle w:val="c0"/>
          <w:color w:val="000000"/>
          <w:sz w:val="28"/>
          <w:szCs w:val="28"/>
        </w:rPr>
        <w:t xml:space="preserve">и игрушками наиболее доступны детям, так как они основаны на непосредственном восприятии, соответствуют стремлению ребенка действовать с предметами, знакомиться с ними. Это такие игры как «Предмет – материал, из которого он сделан", "Профессия - результат", </w:t>
      </w:r>
    </w:p>
    <w:p w:rsidR="007E779E" w:rsidRPr="009F0BB4" w:rsidRDefault="007E779E" w:rsidP="008943F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21DF">
        <w:rPr>
          <w:rStyle w:val="c0"/>
          <w:b/>
          <w:color w:val="000000"/>
          <w:sz w:val="28"/>
          <w:szCs w:val="28"/>
        </w:rPr>
        <w:t>2.</w:t>
      </w:r>
      <w:r w:rsidRPr="00761B48">
        <w:rPr>
          <w:rStyle w:val="c0"/>
          <w:b/>
          <w:color w:val="000000"/>
          <w:sz w:val="28"/>
          <w:szCs w:val="28"/>
        </w:rPr>
        <w:t xml:space="preserve"> Настольно – печатные игры</w:t>
      </w:r>
      <w:r w:rsidR="008E4B36" w:rsidRPr="00761B48">
        <w:rPr>
          <w:rStyle w:val="c0"/>
          <w:b/>
          <w:color w:val="000000"/>
          <w:sz w:val="28"/>
          <w:szCs w:val="28"/>
        </w:rPr>
        <w:t>.</w:t>
      </w:r>
      <w:r w:rsidR="008E4B36" w:rsidRPr="009F0BB4">
        <w:rPr>
          <w:rStyle w:val="c0"/>
          <w:color w:val="000000"/>
          <w:sz w:val="28"/>
          <w:szCs w:val="28"/>
        </w:rPr>
        <w:t xml:space="preserve"> Например:</w:t>
      </w:r>
      <w:r w:rsidR="008E4B36" w:rsidRPr="009F0BB4">
        <w:rPr>
          <w:color w:val="000000"/>
          <w:sz w:val="28"/>
          <w:szCs w:val="28"/>
          <w:shd w:val="clear" w:color="auto" w:fill="FFFFFF"/>
        </w:rPr>
        <w:t xml:space="preserve"> Лото «Профессии»,</w:t>
      </w:r>
      <w:r w:rsidR="008E4B36" w:rsidRPr="009F0BB4">
        <w:rPr>
          <w:color w:val="000000"/>
          <w:sz w:val="28"/>
          <w:szCs w:val="28"/>
        </w:rPr>
        <w:t xml:space="preserve"> </w:t>
      </w:r>
      <w:r w:rsidR="0057657F">
        <w:rPr>
          <w:color w:val="000000"/>
          <w:sz w:val="28"/>
          <w:szCs w:val="28"/>
        </w:rPr>
        <w:t>«Женские - мужские профессии». «</w:t>
      </w:r>
      <w:r w:rsidR="0057657F" w:rsidRPr="0057657F">
        <w:rPr>
          <w:color w:val="000000"/>
          <w:sz w:val="28"/>
          <w:szCs w:val="28"/>
        </w:rPr>
        <w:t>Чей результат?</w:t>
      </w:r>
      <w:r w:rsidR="0057657F">
        <w:rPr>
          <w:color w:val="000000"/>
          <w:sz w:val="28"/>
          <w:szCs w:val="28"/>
        </w:rPr>
        <w:t xml:space="preserve">», </w:t>
      </w:r>
      <w:r w:rsidR="008E4B36" w:rsidRPr="009F0BB4">
        <w:rPr>
          <w:color w:val="000000"/>
          <w:sz w:val="28"/>
          <w:szCs w:val="28"/>
        </w:rPr>
        <w:t>целью этих игр является </w:t>
      </w:r>
      <w:r w:rsidR="008E4B36" w:rsidRPr="009F0BB4">
        <w:rPr>
          <w:color w:val="000000"/>
          <w:sz w:val="28"/>
          <w:szCs w:val="28"/>
          <w:shd w:val="clear" w:color="auto" w:fill="FFFFFF"/>
        </w:rPr>
        <w:t>закрепление названий профессий и действий, которые совершаются ими.</w:t>
      </w:r>
    </w:p>
    <w:p w:rsidR="00B621DF" w:rsidRDefault="007E779E" w:rsidP="00B621DF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B621DF">
        <w:rPr>
          <w:rStyle w:val="c0"/>
          <w:b/>
          <w:color w:val="000000"/>
          <w:sz w:val="28"/>
          <w:szCs w:val="28"/>
        </w:rPr>
        <w:t>3.</w:t>
      </w:r>
      <w:r w:rsidRPr="006B70D8">
        <w:rPr>
          <w:rStyle w:val="c0"/>
          <w:color w:val="000000"/>
          <w:sz w:val="28"/>
          <w:szCs w:val="28"/>
        </w:rPr>
        <w:t xml:space="preserve"> </w:t>
      </w:r>
      <w:r w:rsidRPr="00761B48">
        <w:rPr>
          <w:rStyle w:val="c0"/>
          <w:b/>
          <w:color w:val="000000"/>
          <w:sz w:val="28"/>
          <w:szCs w:val="28"/>
        </w:rPr>
        <w:t>Словесные игры</w:t>
      </w:r>
      <w:r w:rsidR="008E4B36" w:rsidRPr="00761B48">
        <w:rPr>
          <w:rStyle w:val="c0"/>
          <w:b/>
          <w:color w:val="000000"/>
          <w:sz w:val="28"/>
          <w:szCs w:val="28"/>
        </w:rPr>
        <w:t>.</w:t>
      </w:r>
      <w:r w:rsidR="00171C45" w:rsidRPr="00171C45">
        <w:t xml:space="preserve"> </w:t>
      </w:r>
      <w:proofErr w:type="gramStart"/>
      <w:r w:rsidR="00171C45" w:rsidRPr="00171C45">
        <w:rPr>
          <w:rStyle w:val="c0"/>
          <w:color w:val="000000"/>
          <w:sz w:val="28"/>
          <w:szCs w:val="28"/>
        </w:rPr>
        <w:t>Наиболее трудны для восприятия детей.</w:t>
      </w:r>
      <w:proofErr w:type="gramEnd"/>
      <w:r w:rsidR="00171C45" w:rsidRPr="00171C45">
        <w:rPr>
          <w:rStyle w:val="c0"/>
          <w:color w:val="000000"/>
          <w:sz w:val="28"/>
          <w:szCs w:val="28"/>
        </w:rPr>
        <w:t xml:space="preserve"> Они не связаны с непосредственным восприятием предмета, в них дети должны оперировать представлениями. Это такие игры как, </w:t>
      </w:r>
      <w:r w:rsidR="008E4B36" w:rsidRPr="008E4B36">
        <w:rPr>
          <w:color w:val="000000"/>
          <w:sz w:val="28"/>
          <w:szCs w:val="28"/>
        </w:rPr>
        <w:t>«Угадай профессию по описанию</w:t>
      </w:r>
      <w:r w:rsidR="00171C45" w:rsidRPr="008E4B36">
        <w:rPr>
          <w:color w:val="000000"/>
          <w:sz w:val="28"/>
          <w:szCs w:val="28"/>
        </w:rPr>
        <w:t xml:space="preserve"> </w:t>
      </w:r>
      <w:r w:rsidR="00171C45" w:rsidRPr="00171C45">
        <w:rPr>
          <w:color w:val="000000"/>
          <w:sz w:val="28"/>
          <w:szCs w:val="28"/>
        </w:rPr>
        <w:t xml:space="preserve">«Назови профессии людей, у которых одинаковый предмет труда», </w:t>
      </w:r>
      <w:r w:rsidR="00171C45">
        <w:rPr>
          <w:color w:val="000000"/>
          <w:sz w:val="28"/>
          <w:szCs w:val="28"/>
        </w:rPr>
        <w:t>«</w:t>
      </w:r>
      <w:r w:rsidR="00171C45" w:rsidRPr="00171C45">
        <w:rPr>
          <w:color w:val="000000"/>
          <w:sz w:val="28"/>
          <w:szCs w:val="28"/>
        </w:rPr>
        <w:t xml:space="preserve">Назови </w:t>
      </w:r>
      <w:r w:rsidR="00171C45" w:rsidRPr="00171C4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профессии людей</w:t>
      </w:r>
      <w:r w:rsidR="00171C45" w:rsidRPr="00171C45">
        <w:rPr>
          <w:b/>
          <w:color w:val="111111"/>
          <w:sz w:val="28"/>
          <w:szCs w:val="28"/>
          <w:shd w:val="clear" w:color="auto" w:fill="FFFFFF"/>
        </w:rPr>
        <w:t>,</w:t>
      </w:r>
      <w:r w:rsidR="00171C45" w:rsidRPr="00171C45">
        <w:rPr>
          <w:color w:val="111111"/>
          <w:sz w:val="28"/>
          <w:szCs w:val="28"/>
          <w:shd w:val="clear" w:color="auto" w:fill="FFFFFF"/>
        </w:rPr>
        <w:t xml:space="preserve"> которые</w:t>
      </w:r>
      <w:r w:rsidR="00171C45">
        <w:rPr>
          <w:color w:val="111111"/>
          <w:sz w:val="28"/>
          <w:szCs w:val="28"/>
          <w:shd w:val="clear" w:color="auto" w:fill="FFFFFF"/>
        </w:rPr>
        <w:t xml:space="preserve"> </w:t>
      </w:r>
      <w:r w:rsidR="00171C45" w:rsidRPr="00DC42A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работают - с техникой или с животными»</w:t>
      </w:r>
      <w:r w:rsidR="00171C45" w:rsidRPr="00171C45">
        <w:rPr>
          <w:color w:val="111111"/>
          <w:sz w:val="28"/>
          <w:szCs w:val="28"/>
          <w:shd w:val="clear" w:color="auto" w:fill="FFFFFF"/>
        </w:rPr>
        <w:t xml:space="preserve"> и</w:t>
      </w:r>
      <w:r w:rsidR="00171C45">
        <w:rPr>
          <w:color w:val="111111"/>
          <w:sz w:val="28"/>
          <w:szCs w:val="28"/>
          <w:shd w:val="clear" w:color="auto" w:fill="FFFFFF"/>
        </w:rPr>
        <w:t xml:space="preserve"> </w:t>
      </w:r>
      <w:r w:rsidR="00171C45" w:rsidRPr="00171C45">
        <w:rPr>
          <w:color w:val="111111"/>
          <w:sz w:val="28"/>
          <w:szCs w:val="28"/>
          <w:shd w:val="clear" w:color="auto" w:fill="FFFFFF"/>
        </w:rPr>
        <w:t>т.д.</w:t>
      </w:r>
    </w:p>
    <w:p w:rsidR="00B621DF" w:rsidRPr="00B621DF" w:rsidRDefault="00B621DF" w:rsidP="00B621DF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B621DF">
        <w:rPr>
          <w:b/>
          <w:color w:val="111111"/>
          <w:sz w:val="28"/>
          <w:szCs w:val="28"/>
          <w:shd w:val="clear" w:color="auto" w:fill="FFFFFF"/>
        </w:rPr>
        <w:t xml:space="preserve">4. Игра на </w:t>
      </w:r>
      <w:proofErr w:type="spellStart"/>
      <w:r w:rsidRPr="00B621DF">
        <w:rPr>
          <w:b/>
          <w:color w:val="111111"/>
          <w:sz w:val="28"/>
          <w:szCs w:val="28"/>
          <w:shd w:val="clear" w:color="auto" w:fill="FFFFFF"/>
        </w:rPr>
        <w:t>ковродине</w:t>
      </w:r>
      <w:proofErr w:type="spellEnd"/>
      <w:r w:rsidRPr="00B621DF">
        <w:rPr>
          <w:b/>
          <w:color w:val="111111"/>
          <w:sz w:val="28"/>
          <w:szCs w:val="28"/>
          <w:shd w:val="clear" w:color="auto" w:fill="FFFFFF"/>
        </w:rPr>
        <w:t>.</w:t>
      </w:r>
    </w:p>
    <w:p w:rsidR="00CA616B" w:rsidRPr="00953D67" w:rsidRDefault="00B621DF" w:rsidP="00B621DF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1478D" w:rsidRPr="00B621DF">
        <w:rPr>
          <w:sz w:val="28"/>
          <w:szCs w:val="28"/>
        </w:rPr>
        <w:t xml:space="preserve">редставляет собой </w:t>
      </w:r>
      <w:proofErr w:type="spellStart"/>
      <w:r w:rsidR="00A1478D" w:rsidRPr="00B621DF">
        <w:rPr>
          <w:sz w:val="28"/>
          <w:szCs w:val="28"/>
        </w:rPr>
        <w:t>ковролиновое</w:t>
      </w:r>
      <w:proofErr w:type="spellEnd"/>
      <w:r w:rsidR="00A1478D" w:rsidRPr="00B621DF">
        <w:rPr>
          <w:sz w:val="28"/>
          <w:szCs w:val="28"/>
        </w:rPr>
        <w:t xml:space="preserve"> поло</w:t>
      </w:r>
      <w:r w:rsidR="00135005" w:rsidRPr="00B621DF">
        <w:rPr>
          <w:sz w:val="28"/>
          <w:szCs w:val="28"/>
        </w:rPr>
        <w:t>тно и набор деталей на липучке</w:t>
      </w:r>
      <w:r w:rsidR="00E52A24" w:rsidRPr="00B621DF">
        <w:rPr>
          <w:sz w:val="28"/>
          <w:szCs w:val="28"/>
        </w:rPr>
        <w:t>,</w:t>
      </w:r>
      <w:r w:rsidR="00135005" w:rsidRPr="00B621DF">
        <w:rPr>
          <w:sz w:val="28"/>
          <w:szCs w:val="28"/>
        </w:rPr>
        <w:t xml:space="preserve"> либо </w:t>
      </w:r>
      <w:proofErr w:type="gramStart"/>
      <w:r w:rsidR="00135005" w:rsidRPr="00B621DF">
        <w:rPr>
          <w:sz w:val="28"/>
          <w:szCs w:val="28"/>
        </w:rPr>
        <w:t>сделанные</w:t>
      </w:r>
      <w:proofErr w:type="gramEnd"/>
      <w:r w:rsidR="00135005" w:rsidRPr="00B621DF">
        <w:rPr>
          <w:sz w:val="28"/>
          <w:szCs w:val="28"/>
        </w:rPr>
        <w:t xml:space="preserve"> из фетра. </w:t>
      </w:r>
      <w:proofErr w:type="spellStart"/>
      <w:r w:rsidR="00E52A24" w:rsidRPr="00B621DF">
        <w:rPr>
          <w:sz w:val="28"/>
          <w:szCs w:val="28"/>
        </w:rPr>
        <w:t>Ковгобук</w:t>
      </w:r>
      <w:proofErr w:type="spellEnd"/>
      <w:r w:rsidR="00E52A24" w:rsidRPr="00B621DF">
        <w:rPr>
          <w:sz w:val="28"/>
          <w:szCs w:val="28"/>
        </w:rPr>
        <w:t xml:space="preserve"> </w:t>
      </w:r>
      <w:r w:rsidR="00135005" w:rsidRPr="00B621DF">
        <w:rPr>
          <w:sz w:val="28"/>
          <w:szCs w:val="28"/>
        </w:rPr>
        <w:t>удобно повесить на стене, разложить на столе или полу.</w:t>
      </w:r>
      <w:r w:rsidR="0062517E" w:rsidRPr="00B621DF">
        <w:rPr>
          <w:sz w:val="28"/>
          <w:szCs w:val="28"/>
        </w:rPr>
        <w:t xml:space="preserve"> </w:t>
      </w:r>
      <w:r w:rsidR="0054349D" w:rsidRPr="00B621DF">
        <w:rPr>
          <w:sz w:val="28"/>
          <w:szCs w:val="28"/>
        </w:rPr>
        <w:t xml:space="preserve">Благодаря этому, </w:t>
      </w:r>
      <w:r w:rsidR="0062517E" w:rsidRPr="00B621DF">
        <w:rPr>
          <w:sz w:val="28"/>
          <w:szCs w:val="28"/>
        </w:rPr>
        <w:t>учебно-познавательная, игровая зона располагается от желания и настроения ребенка.</w:t>
      </w:r>
      <w:r w:rsidR="00135005" w:rsidRPr="00B621DF">
        <w:rPr>
          <w:sz w:val="28"/>
          <w:szCs w:val="28"/>
        </w:rPr>
        <w:t xml:space="preserve"> </w:t>
      </w:r>
      <w:proofErr w:type="spellStart"/>
      <w:r w:rsidR="00A1478D" w:rsidRPr="00B621DF">
        <w:rPr>
          <w:sz w:val="28"/>
          <w:szCs w:val="28"/>
        </w:rPr>
        <w:t>Ковролиновое</w:t>
      </w:r>
      <w:proofErr w:type="spellEnd"/>
      <w:r w:rsidR="00A1478D" w:rsidRPr="00B621DF">
        <w:rPr>
          <w:sz w:val="28"/>
          <w:szCs w:val="28"/>
        </w:rPr>
        <w:t xml:space="preserve"> </w:t>
      </w:r>
      <w:r w:rsidR="00A1478D" w:rsidRPr="00953D67">
        <w:rPr>
          <w:sz w:val="28"/>
          <w:szCs w:val="28"/>
        </w:rPr>
        <w:t>поле является фоном, на котор</w:t>
      </w:r>
      <w:r w:rsidR="009327C9" w:rsidRPr="00953D67">
        <w:rPr>
          <w:sz w:val="28"/>
          <w:szCs w:val="28"/>
        </w:rPr>
        <w:t xml:space="preserve">ом собираются изображения </w:t>
      </w:r>
      <w:r w:rsidR="00135005" w:rsidRPr="00953D67">
        <w:rPr>
          <w:sz w:val="28"/>
          <w:szCs w:val="28"/>
        </w:rPr>
        <w:t xml:space="preserve">представителей разных профессий и </w:t>
      </w:r>
      <w:proofErr w:type="gramStart"/>
      <w:r w:rsidR="00135005" w:rsidRPr="00953D67">
        <w:rPr>
          <w:sz w:val="28"/>
          <w:szCs w:val="28"/>
        </w:rPr>
        <w:t>атрибутов</w:t>
      </w:r>
      <w:proofErr w:type="gramEnd"/>
      <w:r w:rsidR="00135005" w:rsidRPr="00953D67">
        <w:rPr>
          <w:sz w:val="28"/>
          <w:szCs w:val="28"/>
        </w:rPr>
        <w:t xml:space="preserve"> которые </w:t>
      </w:r>
      <w:r w:rsidR="0054349D">
        <w:rPr>
          <w:sz w:val="28"/>
          <w:szCs w:val="28"/>
        </w:rPr>
        <w:t xml:space="preserve">им </w:t>
      </w:r>
      <w:r w:rsidR="00135005" w:rsidRPr="00953D67">
        <w:rPr>
          <w:sz w:val="28"/>
          <w:szCs w:val="28"/>
        </w:rPr>
        <w:t>характерны.</w:t>
      </w:r>
      <w:r w:rsidR="00CA616B" w:rsidRPr="00953D67">
        <w:rPr>
          <w:sz w:val="28"/>
          <w:szCs w:val="28"/>
        </w:rPr>
        <w:t xml:space="preserve"> Дидактическая игра «</w:t>
      </w:r>
      <w:proofErr w:type="spellStart"/>
      <w:r w:rsidR="00CA616B" w:rsidRPr="00953D67">
        <w:rPr>
          <w:sz w:val="28"/>
          <w:szCs w:val="28"/>
        </w:rPr>
        <w:t>Ковробук</w:t>
      </w:r>
      <w:proofErr w:type="spellEnd"/>
      <w:r w:rsidR="00CA616B" w:rsidRPr="00953D67">
        <w:rPr>
          <w:sz w:val="28"/>
          <w:szCs w:val="28"/>
        </w:rPr>
        <w:t>» может использоваться детьми  самостоятельно в игровой деятельности. Содержание можно пополнять и усложнять в соответствии с темой занятия.</w:t>
      </w:r>
    </w:p>
    <w:p w:rsidR="00267EA7" w:rsidRPr="00B621DF" w:rsidRDefault="00267EA7" w:rsidP="00B62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621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Ковробук</w:t>
      </w:r>
      <w:proofErr w:type="spellEnd"/>
      <w:r w:rsidRPr="00B621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способствует:</w:t>
      </w:r>
    </w:p>
    <w:p w:rsidR="00267EA7" w:rsidRPr="00953D67" w:rsidRDefault="00267EA7" w:rsidP="00953D6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уровня детской компетенции.</w:t>
      </w:r>
    </w:p>
    <w:p w:rsidR="00267EA7" w:rsidRPr="00953D67" w:rsidRDefault="00267EA7" w:rsidP="00953D6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навыков общения, социализации.</w:t>
      </w:r>
    </w:p>
    <w:p w:rsidR="00267EA7" w:rsidRPr="00953D67" w:rsidRDefault="00B621DF" w:rsidP="00953D6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DF">
        <w:rPr>
          <w:noProof/>
          <w:color w:val="0070C0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2CD5C610" wp14:editId="201C1454">
            <wp:simplePos x="0" y="0"/>
            <wp:positionH relativeFrom="column">
              <wp:posOffset>-895985</wp:posOffset>
            </wp:positionH>
            <wp:positionV relativeFrom="paragraph">
              <wp:posOffset>-737235</wp:posOffset>
            </wp:positionV>
            <wp:extent cx="7554595" cy="10692765"/>
            <wp:effectExtent l="0" t="0" r="8255" b="0"/>
            <wp:wrapNone/>
            <wp:docPr id="9" name="Рисунок 9" descr="https://detpol6mag74.ru/wp-content/uploads/2022/01/konsultatsiya-dlya-roditeley-20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pol6mag74.ru/wp-content/uploads/2022/01/konsultatsiya-dlya-roditeley-20B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EA7" w:rsidRPr="0095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Уважению к труду взрослых и осознание важности каждой профессии.</w:t>
      </w:r>
    </w:p>
    <w:p w:rsidR="00267EA7" w:rsidRPr="00953D67" w:rsidRDefault="00267EA7" w:rsidP="00953D6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кругозора ребенка.</w:t>
      </w:r>
    </w:p>
    <w:p w:rsidR="00CA616B" w:rsidRPr="00953D67" w:rsidRDefault="00267EA7" w:rsidP="00953D6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Обогащению и закреплению словарного запаса и знаний об окружающем мире.</w:t>
      </w:r>
    </w:p>
    <w:p w:rsidR="00CA616B" w:rsidRPr="00953D67" w:rsidRDefault="00CA616B" w:rsidP="00953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способ игры имеет массу достоинств, оно помогает изучать наиболее известные и нужные профессии, закрепить и систематизировать изученный материал.</w:t>
      </w:r>
    </w:p>
    <w:p w:rsidR="009B5796" w:rsidRPr="00953D67" w:rsidRDefault="009B5796" w:rsidP="00B621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D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Театрализованные игры</w:t>
      </w:r>
      <w:r w:rsidR="005434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они</w:t>
      </w:r>
      <w:r w:rsidR="00B6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53D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способствуют раскрытию творческого потенциала у детей и помогают проникнуть в удивительный мир театра, познакомиться с профессией режиссера, костюмера, декоратора, актера.</w:t>
      </w:r>
    </w:p>
    <w:p w:rsidR="009B5796" w:rsidRPr="00B621DF" w:rsidRDefault="009B5796" w:rsidP="00B621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53D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Конструирование</w:t>
      </w:r>
      <w:r w:rsidR="00B6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43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="00B62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4349D" w:rsidRPr="00B621D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данный вид деятельности </w:t>
      </w:r>
      <w:r w:rsidRPr="00B62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вызывает у детей интерес к окружающему миру, расширяет знания и представления о различных профессиях:</w:t>
      </w:r>
      <w:r w:rsidR="0054349D" w:rsidRPr="00B62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архитектор, строитель, инженер и т.д.</w:t>
      </w:r>
    </w:p>
    <w:p w:rsidR="0054349D" w:rsidRPr="00B621DF" w:rsidRDefault="0054349D" w:rsidP="00953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всё что касается игровых технологий.</w:t>
      </w:r>
    </w:p>
    <w:p w:rsidR="002A7D18" w:rsidRPr="00B621DF" w:rsidRDefault="00B621DF" w:rsidP="00B621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Проектная деятельность</w:t>
      </w:r>
    </w:p>
    <w:p w:rsidR="002A7D18" w:rsidRPr="00B621DF" w:rsidRDefault="001A1C57" w:rsidP="00953D6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21DF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Является </w:t>
      </w:r>
      <w:r w:rsidR="002A7D18" w:rsidRPr="00B621DF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эффективной и доступной технологией в ранней профориентации, так как в ходе реализации проектов включает в себя много различных форм и видов деятельности. </w:t>
      </w:r>
    </w:p>
    <w:p w:rsidR="00B621DF" w:rsidRPr="00B621DF" w:rsidRDefault="002A7D18" w:rsidP="00B621D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70C0"/>
          <w:sz w:val="28"/>
          <w:szCs w:val="28"/>
        </w:rPr>
      </w:pPr>
      <w:r w:rsidRPr="00B621DF">
        <w:rPr>
          <w:rStyle w:val="a4"/>
          <w:color w:val="0070C0"/>
          <w:sz w:val="28"/>
          <w:szCs w:val="28"/>
        </w:rPr>
        <w:t>Познавательно-исследовательская</w:t>
      </w:r>
    </w:p>
    <w:p w:rsidR="000F579D" w:rsidRPr="00953D67" w:rsidRDefault="00B621DF" w:rsidP="00953D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процессе познавательно</w:t>
      </w:r>
      <w:r w:rsidR="002A7D18" w:rsidRPr="00953D67">
        <w:rPr>
          <w:color w:val="000000"/>
          <w:sz w:val="28"/>
          <w:szCs w:val="28"/>
          <w:shd w:val="clear" w:color="auto" w:fill="FFFFFF"/>
        </w:rPr>
        <w:t>–исследовательской деятельности дети знакомятся и исследуют инструменты, необходимые для людей разных профессий: метла, веник, лопата, совок (дворник); молоток, плоскогубцы, отвёртка – игровые наборы (слесарь); кисти, валик, краска (гуашь) – (маляр); лейка,</w:t>
      </w:r>
      <w:r w:rsidR="00DB0ABF">
        <w:rPr>
          <w:color w:val="000000"/>
          <w:sz w:val="28"/>
          <w:szCs w:val="28"/>
          <w:shd w:val="clear" w:color="auto" w:fill="FFFFFF"/>
        </w:rPr>
        <w:t xml:space="preserve"> </w:t>
      </w:r>
      <w:r w:rsidR="002A7D18" w:rsidRPr="00953D67">
        <w:rPr>
          <w:color w:val="000000"/>
          <w:sz w:val="28"/>
          <w:szCs w:val="28"/>
          <w:shd w:val="clear" w:color="auto" w:fill="FFFFFF"/>
        </w:rPr>
        <w:t>грабли (садовник) и другие.</w:t>
      </w:r>
      <w:proofErr w:type="gramEnd"/>
    </w:p>
    <w:p w:rsidR="00B621DF" w:rsidRDefault="002A7D18" w:rsidP="00B621D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70C0"/>
          <w:sz w:val="28"/>
          <w:szCs w:val="28"/>
        </w:rPr>
      </w:pPr>
      <w:r w:rsidRPr="00B621DF">
        <w:rPr>
          <w:rStyle w:val="a4"/>
          <w:color w:val="0070C0"/>
          <w:sz w:val="28"/>
          <w:szCs w:val="28"/>
        </w:rPr>
        <w:t>Информационно-коммуникационные</w:t>
      </w:r>
      <w:r w:rsidR="00B621DF">
        <w:rPr>
          <w:rStyle w:val="a4"/>
          <w:color w:val="0070C0"/>
          <w:sz w:val="28"/>
          <w:szCs w:val="28"/>
        </w:rPr>
        <w:t xml:space="preserve"> </w:t>
      </w:r>
      <w:r w:rsidRPr="00B621DF">
        <w:rPr>
          <w:rStyle w:val="a4"/>
          <w:color w:val="0070C0"/>
          <w:sz w:val="28"/>
          <w:szCs w:val="28"/>
        </w:rPr>
        <w:t>технологии</w:t>
      </w:r>
    </w:p>
    <w:p w:rsidR="00050557" w:rsidRPr="00953D67" w:rsidRDefault="00B621DF" w:rsidP="00953D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Э</w:t>
      </w:r>
      <w:r w:rsidR="002A7D18" w:rsidRPr="00953D67">
        <w:rPr>
          <w:color w:val="000000"/>
          <w:sz w:val="28"/>
          <w:szCs w:val="28"/>
        </w:rPr>
        <w:t xml:space="preserve">то ещё одна современная технология, которую </w:t>
      </w:r>
      <w:r w:rsidR="009409FD" w:rsidRPr="00953D67">
        <w:rPr>
          <w:color w:val="000000"/>
          <w:sz w:val="28"/>
          <w:szCs w:val="28"/>
        </w:rPr>
        <w:t xml:space="preserve">можно </w:t>
      </w:r>
      <w:r w:rsidR="002A7D18" w:rsidRPr="00953D67">
        <w:rPr>
          <w:color w:val="000000"/>
          <w:sz w:val="28"/>
          <w:szCs w:val="28"/>
        </w:rPr>
        <w:t>использ</w:t>
      </w:r>
      <w:r w:rsidR="009409FD" w:rsidRPr="00953D67">
        <w:rPr>
          <w:color w:val="000000"/>
          <w:sz w:val="28"/>
          <w:szCs w:val="28"/>
        </w:rPr>
        <w:t>овать</w:t>
      </w:r>
      <w:r w:rsidR="002A7D18" w:rsidRPr="00953D67">
        <w:rPr>
          <w:color w:val="000000"/>
          <w:sz w:val="28"/>
          <w:szCs w:val="28"/>
        </w:rPr>
        <w:t xml:space="preserve"> в работе с детьми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П</w:t>
      </w:r>
      <w:r w:rsidR="00FD47B4">
        <w:rPr>
          <w:color w:val="000000"/>
          <w:sz w:val="28"/>
          <w:szCs w:val="28"/>
          <w:shd w:val="clear" w:color="auto" w:fill="FFFFFF"/>
        </w:rPr>
        <w:t>о ознакомлению</w:t>
      </w:r>
      <w:r w:rsidR="002A7D18" w:rsidRPr="00953D67">
        <w:rPr>
          <w:color w:val="000000"/>
          <w:sz w:val="28"/>
          <w:szCs w:val="28"/>
          <w:shd w:val="clear" w:color="auto" w:fill="FFFFFF"/>
        </w:rPr>
        <w:t xml:space="preserve"> </w:t>
      </w:r>
      <w:r w:rsidR="00FD47B4">
        <w:rPr>
          <w:color w:val="000000"/>
          <w:sz w:val="28"/>
          <w:szCs w:val="28"/>
          <w:shd w:val="clear" w:color="auto" w:fill="FFFFFF"/>
        </w:rPr>
        <w:t>детей</w:t>
      </w:r>
      <w:r w:rsidR="002A7D18" w:rsidRPr="00953D67">
        <w:rPr>
          <w:color w:val="000000"/>
          <w:sz w:val="28"/>
          <w:szCs w:val="28"/>
          <w:shd w:val="clear" w:color="auto" w:fill="FFFFFF"/>
        </w:rPr>
        <w:t xml:space="preserve"> с трудом взрослых, </w:t>
      </w:r>
      <w:r w:rsidR="00FD47B4">
        <w:rPr>
          <w:color w:val="000000"/>
          <w:sz w:val="28"/>
          <w:szCs w:val="28"/>
          <w:shd w:val="clear" w:color="auto" w:fill="FFFFFF"/>
        </w:rPr>
        <w:t xml:space="preserve">и с </w:t>
      </w:r>
      <w:r w:rsidR="002A7D18" w:rsidRPr="00953D67">
        <w:rPr>
          <w:color w:val="000000"/>
          <w:sz w:val="28"/>
          <w:szCs w:val="28"/>
          <w:shd w:val="clear" w:color="auto" w:fill="FFFFFF"/>
        </w:rPr>
        <w:t>многообразием мира профессий можно использовать</w:t>
      </w:r>
      <w:r w:rsidR="00B87AB0" w:rsidRPr="00953D67">
        <w:rPr>
          <w:color w:val="000000"/>
          <w:sz w:val="28"/>
          <w:szCs w:val="28"/>
          <w:shd w:val="clear" w:color="auto" w:fill="FFFFFF"/>
        </w:rPr>
        <w:t xml:space="preserve"> </w:t>
      </w:r>
      <w:r w:rsidR="00DB0ABF" w:rsidRPr="00953D67">
        <w:rPr>
          <w:color w:val="000000"/>
          <w:sz w:val="28"/>
          <w:szCs w:val="28"/>
          <w:shd w:val="clear" w:color="auto" w:fill="FFFFFF"/>
        </w:rPr>
        <w:t>презентации</w:t>
      </w:r>
      <w:r w:rsidR="002A7D18" w:rsidRPr="00953D67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2A7D18" w:rsidRPr="00B54BBC" w:rsidRDefault="00050557" w:rsidP="00953D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B54BBC">
        <w:rPr>
          <w:b/>
          <w:color w:val="000000"/>
          <w:sz w:val="28"/>
          <w:szCs w:val="28"/>
          <w:shd w:val="clear" w:color="auto" w:fill="FFFFFF"/>
        </w:rPr>
        <w:t>У</w:t>
      </w:r>
      <w:r w:rsidR="002A7D18" w:rsidRPr="00B54BBC">
        <w:rPr>
          <w:b/>
          <w:color w:val="000000"/>
          <w:sz w:val="28"/>
          <w:szCs w:val="28"/>
          <w:shd w:val="clear" w:color="auto" w:fill="FFFFFF"/>
        </w:rPr>
        <w:t xml:space="preserve">словно </w:t>
      </w:r>
      <w:r w:rsidRPr="00B54BBC">
        <w:rPr>
          <w:b/>
          <w:color w:val="000000"/>
          <w:sz w:val="28"/>
          <w:szCs w:val="28"/>
          <w:shd w:val="clear" w:color="auto" w:fill="FFFFFF"/>
        </w:rPr>
        <w:t>они</w:t>
      </w:r>
      <w:r w:rsidR="002A7D18" w:rsidRPr="00B54BB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54BBC">
        <w:rPr>
          <w:b/>
          <w:color w:val="000000"/>
          <w:sz w:val="28"/>
          <w:szCs w:val="28"/>
          <w:shd w:val="clear" w:color="auto" w:fill="FFFFFF"/>
        </w:rPr>
        <w:t>делятся</w:t>
      </w:r>
      <w:r w:rsidR="002A7D18" w:rsidRPr="00B54BBC">
        <w:rPr>
          <w:b/>
          <w:color w:val="000000"/>
          <w:sz w:val="28"/>
          <w:szCs w:val="28"/>
          <w:shd w:val="clear" w:color="auto" w:fill="FFFFFF"/>
        </w:rPr>
        <w:t xml:space="preserve"> на </w:t>
      </w:r>
      <w:r w:rsidRPr="00B54BBC">
        <w:rPr>
          <w:b/>
          <w:color w:val="000000"/>
          <w:sz w:val="28"/>
          <w:szCs w:val="28"/>
          <w:shd w:val="clear" w:color="auto" w:fill="FFFFFF"/>
        </w:rPr>
        <w:t>три</w:t>
      </w:r>
      <w:r w:rsidR="002A7D18" w:rsidRPr="00B54BBC">
        <w:rPr>
          <w:b/>
          <w:color w:val="000000"/>
          <w:sz w:val="28"/>
          <w:szCs w:val="28"/>
          <w:shd w:val="clear" w:color="auto" w:fill="FFFFFF"/>
        </w:rPr>
        <w:t xml:space="preserve"> группы:</w:t>
      </w:r>
    </w:p>
    <w:p w:rsidR="00FD47B4" w:rsidRDefault="00112AF9" w:rsidP="00953D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621DF">
        <w:rPr>
          <w:color w:val="000000"/>
          <w:sz w:val="28"/>
          <w:szCs w:val="28"/>
          <w:shd w:val="clear" w:color="auto" w:fill="FFFFFF"/>
        </w:rPr>
        <w:t>-</w:t>
      </w:r>
      <w:r w:rsidR="00B621DF" w:rsidRPr="00B621DF">
        <w:rPr>
          <w:color w:val="000000"/>
          <w:sz w:val="28"/>
          <w:szCs w:val="28"/>
          <w:shd w:val="clear" w:color="auto" w:fill="FFFFFF"/>
        </w:rPr>
        <w:t xml:space="preserve"> </w:t>
      </w:r>
      <w:r w:rsidRPr="00B621DF">
        <w:rPr>
          <w:rStyle w:val="a5"/>
          <w:color w:val="000000"/>
          <w:sz w:val="28"/>
          <w:szCs w:val="28"/>
          <w:shd w:val="clear" w:color="auto" w:fill="FFFFFF"/>
        </w:rPr>
        <w:t>презентации</w:t>
      </w:r>
      <w:r w:rsidRPr="00B621DF">
        <w:rPr>
          <w:color w:val="000000"/>
          <w:sz w:val="28"/>
          <w:szCs w:val="28"/>
          <w:shd w:val="clear" w:color="auto" w:fill="FFFFFF"/>
        </w:rPr>
        <w:t> </w:t>
      </w:r>
      <w:r w:rsidRPr="00B621DF">
        <w:rPr>
          <w:i/>
          <w:color w:val="000000"/>
          <w:sz w:val="28"/>
          <w:szCs w:val="28"/>
          <w:shd w:val="clear" w:color="auto" w:fill="FFFFFF"/>
        </w:rPr>
        <w:t>с профессиями,</w:t>
      </w:r>
      <w:r w:rsidRPr="00B54BBC">
        <w:rPr>
          <w:color w:val="000000"/>
          <w:sz w:val="28"/>
          <w:szCs w:val="28"/>
          <w:shd w:val="clear" w:color="auto" w:fill="FFFFFF"/>
        </w:rPr>
        <w:t xml:space="preserve"> где взрослые</w:t>
      </w:r>
      <w:r w:rsidR="00FD47B4">
        <w:rPr>
          <w:color w:val="000000"/>
          <w:sz w:val="28"/>
          <w:szCs w:val="28"/>
          <w:shd w:val="clear" w:color="auto" w:fill="FFFFFF"/>
        </w:rPr>
        <w:t xml:space="preserve"> могут быть</w:t>
      </w:r>
      <w:r w:rsidRPr="00B54BBC">
        <w:rPr>
          <w:color w:val="000000"/>
          <w:sz w:val="28"/>
          <w:szCs w:val="28"/>
          <w:shd w:val="clear" w:color="auto" w:fill="FFFFFF"/>
        </w:rPr>
        <w:t xml:space="preserve"> изобра</w:t>
      </w:r>
      <w:r w:rsidR="00FD47B4">
        <w:rPr>
          <w:color w:val="000000"/>
          <w:sz w:val="28"/>
          <w:szCs w:val="28"/>
          <w:shd w:val="clear" w:color="auto" w:fill="FFFFFF"/>
        </w:rPr>
        <w:t>жены на реальных рабочих местах</w:t>
      </w:r>
      <w:r w:rsidR="00DB0ABF">
        <w:rPr>
          <w:color w:val="000000"/>
          <w:sz w:val="28"/>
          <w:szCs w:val="28"/>
          <w:shd w:val="clear" w:color="auto" w:fill="FFFFFF"/>
        </w:rPr>
        <w:t>.</w:t>
      </w:r>
    </w:p>
    <w:p w:rsidR="002A7D18" w:rsidRPr="00B54BBC" w:rsidRDefault="00FD47B4" w:rsidP="00953D6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621DF">
        <w:rPr>
          <w:color w:val="000000"/>
          <w:sz w:val="28"/>
          <w:szCs w:val="28"/>
          <w:shd w:val="clear" w:color="auto" w:fill="FFFFFF"/>
        </w:rPr>
        <w:t xml:space="preserve"> </w:t>
      </w:r>
      <w:r w:rsidR="00B621DF">
        <w:rPr>
          <w:color w:val="000000"/>
          <w:sz w:val="28"/>
          <w:szCs w:val="28"/>
        </w:rPr>
        <w:t xml:space="preserve">- </w:t>
      </w:r>
      <w:r w:rsidR="002A7D18" w:rsidRPr="00B621DF">
        <w:rPr>
          <w:rStyle w:val="a5"/>
          <w:color w:val="000000"/>
          <w:sz w:val="28"/>
          <w:szCs w:val="28"/>
        </w:rPr>
        <w:t>виртуальные экскурсии:</w:t>
      </w:r>
      <w:r w:rsidR="00B621DF">
        <w:rPr>
          <w:color w:val="000000"/>
          <w:sz w:val="28"/>
          <w:szCs w:val="28"/>
        </w:rPr>
        <w:t xml:space="preserve"> </w:t>
      </w:r>
      <w:r w:rsidR="00050557" w:rsidRPr="00B54BBC">
        <w:rPr>
          <w:color w:val="000000"/>
          <w:sz w:val="28"/>
          <w:szCs w:val="28"/>
        </w:rPr>
        <w:t>например как:</w:t>
      </w:r>
      <w:r w:rsidR="002A7D18" w:rsidRPr="00B54BBC">
        <w:rPr>
          <w:color w:val="000000"/>
          <w:sz w:val="28"/>
          <w:szCs w:val="28"/>
        </w:rPr>
        <w:t xml:space="preserve"> </w:t>
      </w:r>
      <w:proofErr w:type="gramStart"/>
      <w:r w:rsidR="002A7D18" w:rsidRPr="00B54BBC">
        <w:rPr>
          <w:color w:val="000000"/>
          <w:sz w:val="28"/>
          <w:szCs w:val="28"/>
        </w:rPr>
        <w:t>«Виртуальная гостевая», «В ателье», «В парикмахерской», «Автовокзал», «В больнице», «Школа», «На стройке»</w:t>
      </w:r>
      <w:r w:rsidR="00050557" w:rsidRPr="00B54BBC">
        <w:rPr>
          <w:color w:val="000000"/>
          <w:sz w:val="28"/>
          <w:szCs w:val="28"/>
        </w:rPr>
        <w:t xml:space="preserve"> и </w:t>
      </w:r>
      <w:r w:rsidR="002A7D18" w:rsidRPr="00B54BBC">
        <w:rPr>
          <w:color w:val="000000"/>
          <w:sz w:val="28"/>
          <w:szCs w:val="28"/>
        </w:rPr>
        <w:t xml:space="preserve"> другие;</w:t>
      </w:r>
      <w:proofErr w:type="gramEnd"/>
    </w:p>
    <w:p w:rsidR="00CE13BC" w:rsidRPr="00B54BBC" w:rsidRDefault="00112AF9" w:rsidP="00953D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B621D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shd w:val="clear" w:color="auto" w:fill="FFFFFF"/>
          <w:lang w:eastAsia="ru-RU"/>
        </w:rPr>
        <w:t>- интерактивные игры-презентации</w:t>
      </w:r>
      <w:r w:rsidR="00050557" w:rsidRPr="00B621DF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8"/>
          <w:szCs w:val="28"/>
          <w:shd w:val="clear" w:color="auto" w:fill="FFFFFF"/>
          <w:lang w:eastAsia="ru-RU"/>
        </w:rPr>
        <w:t>.</w:t>
      </w:r>
      <w:r w:rsidR="00DB0ABF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:rsidR="00CE13BC" w:rsidRPr="00B621DF" w:rsidRDefault="00CE13BC" w:rsidP="00B62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shd w:val="clear" w:color="auto" w:fill="FFFFFF"/>
          <w:lang w:eastAsia="ru-RU"/>
        </w:rPr>
      </w:pPr>
      <w:r w:rsidRPr="00B621DF">
        <w:rPr>
          <w:rFonts w:ascii="Times New Roman" w:eastAsiaTheme="minorEastAsia" w:hAnsi="Times New Roman" w:cs="Times New Roman"/>
          <w:b/>
          <w:color w:val="0070C0"/>
          <w:kern w:val="24"/>
          <w:sz w:val="28"/>
          <w:szCs w:val="28"/>
          <w:lang w:eastAsia="ru-RU"/>
        </w:rPr>
        <w:t>Интерактивная игра</w:t>
      </w:r>
      <w:r w:rsidRPr="00B621DF">
        <w:rPr>
          <w:rFonts w:ascii="Times New Roman" w:eastAsiaTheme="minorEastAsia" w:hAnsi="Times New Roman" w:cs="Times New Roman"/>
          <w:color w:val="0070C0"/>
          <w:kern w:val="24"/>
          <w:sz w:val="28"/>
          <w:szCs w:val="28"/>
          <w:lang w:eastAsia="ru-RU"/>
        </w:rPr>
        <w:t xml:space="preserve"> </w:t>
      </w:r>
      <w:r w:rsidRPr="00953D6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Pr="00CE13B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это активная обучающая игра, основным методом проведения которой является </w:t>
      </w:r>
      <w:proofErr w:type="gramStart"/>
      <w:r w:rsidRPr="00CE13B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интервенция</w:t>
      </w:r>
      <w:proofErr w:type="gramEnd"/>
      <w:r w:rsidRPr="00CE13B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т. е вмешательство, а также процесс социального взаимодействия участников игры с компьютером, планшетом, доской и т. д.</w:t>
      </w:r>
      <w:r w:rsidR="00B621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B621DF">
        <w:rPr>
          <w:rStyle w:val="a4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>Игру можно использовать при индивидуальной и групповой работе с детьми.</w:t>
      </w:r>
      <w:r w:rsidR="001E4A24" w:rsidRPr="00B621DF">
        <w:rPr>
          <w:rStyle w:val="a4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CE13BC" w:rsidRPr="00CE13BC" w:rsidRDefault="00405BAA" w:rsidP="00953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3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представляет собой слайдовую презентацию по теме. </w:t>
      </w:r>
      <w:r w:rsidR="00736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CE13BC" w:rsidRPr="00CE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остоит </w:t>
      </w:r>
      <w:r w:rsidR="00736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она </w:t>
      </w:r>
      <w:r w:rsidR="00CE13BC" w:rsidRPr="00CE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игровых заданий. Выбор правильных ответов в каждом задании осуществляется нажатием на картинки. Правильные и неправильные ответы сопровождаются звуком и анимацией.</w:t>
      </w:r>
    </w:p>
    <w:p w:rsidR="00CE13BC" w:rsidRDefault="00833235" w:rsidP="00953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1DF">
        <w:rPr>
          <w:noProof/>
          <w:color w:val="0070C0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7F81F988" wp14:editId="384ED0D7">
            <wp:simplePos x="0" y="0"/>
            <wp:positionH relativeFrom="column">
              <wp:posOffset>-911537</wp:posOffset>
            </wp:positionH>
            <wp:positionV relativeFrom="paragraph">
              <wp:posOffset>-715463</wp:posOffset>
            </wp:positionV>
            <wp:extent cx="7554595" cy="10692765"/>
            <wp:effectExtent l="0" t="0" r="8255" b="0"/>
            <wp:wrapNone/>
            <wp:docPr id="10" name="Рисунок 10" descr="https://detpol6mag74.ru/wp-content/uploads/2022/01/konsultatsiya-dlya-roditeley-20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pol6mag74.ru/wp-content/uploads/2022/01/konsultatsiya-dlya-roditeley-20B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3BC" w:rsidRPr="00CE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слайде </w:t>
      </w:r>
      <w:r w:rsidR="00405BAA" w:rsidRPr="00953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помещаются </w:t>
      </w:r>
      <w:r w:rsidR="00CE13BC" w:rsidRPr="00CE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картинки с изображением представителя профессии </w:t>
      </w:r>
      <w:r w:rsidR="00405BAA" w:rsidRPr="00953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либо атрибуты</w:t>
      </w:r>
      <w:r w:rsidR="00CE13BC" w:rsidRPr="00CE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="00CE13BC" w:rsidRPr="00CE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предметы</w:t>
      </w:r>
      <w:proofErr w:type="gramEnd"/>
      <w:r w:rsidR="00CE13BC" w:rsidRPr="00CE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необходимые для работы.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E13BC" w:rsidRPr="00CE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должен выполнить задание каждого слайда,</w:t>
      </w:r>
      <w:r w:rsidR="00405BAA" w:rsidRPr="00953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которое ему прочитает взрослый или задание </w:t>
      </w:r>
      <w:proofErr w:type="gramStart"/>
      <w:r w:rsidR="00405BAA" w:rsidRPr="00953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озвучено каким ни будь</w:t>
      </w:r>
      <w:proofErr w:type="gramEnd"/>
      <w:r w:rsidR="00405BAA" w:rsidRPr="00953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главным героем.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E13BC" w:rsidRPr="00CE1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 на следующий или предыдущий слайд осущ</w:t>
      </w:r>
      <w:r w:rsidR="00405BAA" w:rsidRPr="00953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ествляется щелчком на стрелочки или други</w:t>
      </w:r>
      <w:r w:rsidR="001E4A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405BAA" w:rsidRPr="00953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условны</w:t>
      </w:r>
      <w:r w:rsidR="001E4A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405BAA" w:rsidRPr="00953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обозначени</w:t>
      </w:r>
      <w:r w:rsidR="001E4A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ем.</w:t>
      </w:r>
    </w:p>
    <w:p w:rsidR="007F6083" w:rsidRPr="00833235" w:rsidRDefault="007F6083" w:rsidP="0083323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83323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Таким образом</w:t>
      </w:r>
      <w:r w:rsidR="00707389" w:rsidRPr="0083323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,</w:t>
      </w:r>
      <w:r w:rsidRPr="0083323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 играя</w:t>
      </w:r>
      <w:r w:rsidR="00707389" w:rsidRPr="0083323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Pr="0083323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у </w:t>
      </w:r>
      <w:proofErr w:type="gramStart"/>
      <w:r w:rsidRPr="0083323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ребёнка</w:t>
      </w:r>
      <w:proofErr w:type="gramEnd"/>
      <w:r w:rsidRPr="0083323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 xml:space="preserve"> не навязчиво р</w:t>
      </w:r>
      <w:r w:rsidR="00112AF9" w:rsidRPr="00833235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асширяют</w:t>
      </w:r>
      <w:r w:rsidRPr="00833235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ся </w:t>
      </w:r>
      <w:r w:rsidR="00112AF9" w:rsidRPr="00833235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и закрепляют</w:t>
      </w:r>
      <w:r w:rsidRPr="00833235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ся </w:t>
      </w:r>
      <w:r w:rsidR="00112AF9" w:rsidRPr="00833235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знания и представления детей</w:t>
      </w:r>
      <w:r w:rsidR="00050557" w:rsidRPr="00833235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73626E" w:rsidRPr="00833235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о разнообразном мире профессий, </w:t>
      </w:r>
      <w:r w:rsidR="0073626E" w:rsidRPr="0083323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shd w:val="clear" w:color="auto" w:fill="FFFFFF"/>
          <w:lang w:eastAsia="ru-RU"/>
        </w:rPr>
        <w:t>о том, что любой труд или профессиональная деятельность являются важными, нужными и значимыми в жизни человека.</w:t>
      </w:r>
    </w:p>
    <w:p w:rsidR="002800C9" w:rsidRPr="00953D67" w:rsidRDefault="000D3400" w:rsidP="007073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И</w:t>
      </w:r>
      <w:r w:rsidR="002A7D18" w:rsidRPr="00953D67">
        <w:rPr>
          <w:color w:val="000000"/>
          <w:sz w:val="28"/>
          <w:szCs w:val="28"/>
          <w:shd w:val="clear" w:color="auto" w:fill="FFFFFF"/>
        </w:rPr>
        <w:t xml:space="preserve">спользование информационно – </w:t>
      </w:r>
      <w:proofErr w:type="spellStart"/>
      <w:r w:rsidR="002A7D18" w:rsidRPr="00953D67">
        <w:rPr>
          <w:color w:val="000000"/>
          <w:sz w:val="28"/>
          <w:szCs w:val="28"/>
          <w:shd w:val="clear" w:color="auto" w:fill="FFFFFF"/>
        </w:rPr>
        <w:t>коммуника</w:t>
      </w:r>
      <w:r w:rsidR="002A7D18" w:rsidRPr="00953D67">
        <w:rPr>
          <w:color w:val="333333"/>
          <w:sz w:val="28"/>
          <w:szCs w:val="28"/>
          <w:shd w:val="clear" w:color="auto" w:fill="FFFFFF"/>
        </w:rPr>
        <w:t>ционных</w:t>
      </w:r>
      <w:r w:rsidR="002A7D18" w:rsidRPr="00953D67">
        <w:rPr>
          <w:color w:val="000000"/>
          <w:sz w:val="28"/>
          <w:szCs w:val="28"/>
          <w:shd w:val="clear" w:color="auto" w:fill="FFFFFF"/>
        </w:rPr>
        <w:t>технологий</w:t>
      </w:r>
      <w:proofErr w:type="spellEnd"/>
      <w:r w:rsidR="002A7D18" w:rsidRPr="00953D67">
        <w:rPr>
          <w:color w:val="000000"/>
          <w:sz w:val="28"/>
          <w:szCs w:val="28"/>
          <w:shd w:val="clear" w:color="auto" w:fill="FFFFFF"/>
        </w:rPr>
        <w:t xml:space="preserve"> и традиционных методов обучения играют решающую роль в воспитании у дошкольников ценностного отношения к труду взрослых, способствует ранней профориентации, сближению между детьми и взрослыми, </w:t>
      </w:r>
      <w:r w:rsidR="006B70D8" w:rsidRPr="00953D67">
        <w:rPr>
          <w:color w:val="000000"/>
          <w:sz w:val="28"/>
          <w:szCs w:val="28"/>
          <w:shd w:val="clear" w:color="auto" w:fill="FFFFFF"/>
        </w:rPr>
        <w:t xml:space="preserve">дети </w:t>
      </w:r>
      <w:r w:rsidR="006B70D8" w:rsidRPr="00953D67">
        <w:rPr>
          <w:sz w:val="28"/>
          <w:szCs w:val="28"/>
          <w:shd w:val="clear" w:color="auto" w:fill="FFFFFF"/>
        </w:rPr>
        <w:t>получат</w:t>
      </w:r>
      <w:r w:rsidR="006B70D8" w:rsidRPr="00953D67">
        <w:rPr>
          <w:sz w:val="28"/>
          <w:szCs w:val="28"/>
        </w:rPr>
        <w:t xml:space="preserve"> представления о мире профессий, осознают ценностное отношение к труду взрослых, будут проявлять самостоятельность, активность и творчество, что поможет их дальнейшему успешному обучению в школе, а в будущем </w:t>
      </w:r>
      <w:r w:rsidR="002800C9" w:rsidRPr="00953D67">
        <w:rPr>
          <w:sz w:val="28"/>
          <w:szCs w:val="28"/>
        </w:rPr>
        <w:t>выбрать профессию</w:t>
      </w:r>
      <w:r w:rsidR="004962CA">
        <w:rPr>
          <w:sz w:val="28"/>
          <w:szCs w:val="28"/>
        </w:rPr>
        <w:t>.</w:t>
      </w:r>
      <w:proofErr w:type="gramEnd"/>
    </w:p>
    <w:sectPr w:rsidR="002800C9" w:rsidRPr="00953D67" w:rsidSect="00B621DF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0CCE"/>
    <w:multiLevelType w:val="multilevel"/>
    <w:tmpl w:val="F70A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01E75"/>
    <w:multiLevelType w:val="hybridMultilevel"/>
    <w:tmpl w:val="93F22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47"/>
    <w:rsid w:val="000261C1"/>
    <w:rsid w:val="00050557"/>
    <w:rsid w:val="00050DBA"/>
    <w:rsid w:val="00057234"/>
    <w:rsid w:val="00091414"/>
    <w:rsid w:val="000D1B5C"/>
    <w:rsid w:val="000D3400"/>
    <w:rsid w:val="000D5C62"/>
    <w:rsid w:val="000F579D"/>
    <w:rsid w:val="00111FED"/>
    <w:rsid w:val="00112AF9"/>
    <w:rsid w:val="0012340F"/>
    <w:rsid w:val="00135005"/>
    <w:rsid w:val="0013581B"/>
    <w:rsid w:val="00150546"/>
    <w:rsid w:val="001507D6"/>
    <w:rsid w:val="00152B3C"/>
    <w:rsid w:val="00155756"/>
    <w:rsid w:val="00163FCB"/>
    <w:rsid w:val="00166ABF"/>
    <w:rsid w:val="00171C45"/>
    <w:rsid w:val="001829DA"/>
    <w:rsid w:val="001A1C57"/>
    <w:rsid w:val="001B426B"/>
    <w:rsid w:val="001B531A"/>
    <w:rsid w:val="001E4A24"/>
    <w:rsid w:val="00220F70"/>
    <w:rsid w:val="00241EBE"/>
    <w:rsid w:val="00244108"/>
    <w:rsid w:val="00267EA7"/>
    <w:rsid w:val="002800C9"/>
    <w:rsid w:val="0029540C"/>
    <w:rsid w:val="002A7D18"/>
    <w:rsid w:val="002C3C73"/>
    <w:rsid w:val="002C7DC2"/>
    <w:rsid w:val="003154AC"/>
    <w:rsid w:val="00343040"/>
    <w:rsid w:val="00372C47"/>
    <w:rsid w:val="00373C54"/>
    <w:rsid w:val="003C6546"/>
    <w:rsid w:val="00405BAA"/>
    <w:rsid w:val="00440C70"/>
    <w:rsid w:val="004653F2"/>
    <w:rsid w:val="004668FC"/>
    <w:rsid w:val="00482F65"/>
    <w:rsid w:val="004962CA"/>
    <w:rsid w:val="0054349D"/>
    <w:rsid w:val="0057657F"/>
    <w:rsid w:val="005B1BE2"/>
    <w:rsid w:val="006001E6"/>
    <w:rsid w:val="0062517E"/>
    <w:rsid w:val="00684456"/>
    <w:rsid w:val="006A2030"/>
    <w:rsid w:val="006B70D8"/>
    <w:rsid w:val="006C6C5A"/>
    <w:rsid w:val="00701457"/>
    <w:rsid w:val="00707389"/>
    <w:rsid w:val="0073626E"/>
    <w:rsid w:val="00757112"/>
    <w:rsid w:val="00761B48"/>
    <w:rsid w:val="0076370D"/>
    <w:rsid w:val="00782882"/>
    <w:rsid w:val="007D6BD0"/>
    <w:rsid w:val="007E779E"/>
    <w:rsid w:val="007F6083"/>
    <w:rsid w:val="0080257B"/>
    <w:rsid w:val="00833235"/>
    <w:rsid w:val="0085058A"/>
    <w:rsid w:val="008943F8"/>
    <w:rsid w:val="00897330"/>
    <w:rsid w:val="008E4B36"/>
    <w:rsid w:val="008F78A8"/>
    <w:rsid w:val="00900719"/>
    <w:rsid w:val="00901E23"/>
    <w:rsid w:val="00931147"/>
    <w:rsid w:val="009327C9"/>
    <w:rsid w:val="009409FD"/>
    <w:rsid w:val="00951897"/>
    <w:rsid w:val="00953D67"/>
    <w:rsid w:val="009A16A3"/>
    <w:rsid w:val="009A24A3"/>
    <w:rsid w:val="009B5796"/>
    <w:rsid w:val="009D008C"/>
    <w:rsid w:val="009E1DFB"/>
    <w:rsid w:val="009F0BB4"/>
    <w:rsid w:val="00A04254"/>
    <w:rsid w:val="00A1478D"/>
    <w:rsid w:val="00A615ED"/>
    <w:rsid w:val="00A86F4C"/>
    <w:rsid w:val="00A94C45"/>
    <w:rsid w:val="00AC447D"/>
    <w:rsid w:val="00AE39EB"/>
    <w:rsid w:val="00B42929"/>
    <w:rsid w:val="00B51D73"/>
    <w:rsid w:val="00B54BBC"/>
    <w:rsid w:val="00B621DF"/>
    <w:rsid w:val="00B87AB0"/>
    <w:rsid w:val="00BA43D1"/>
    <w:rsid w:val="00C22488"/>
    <w:rsid w:val="00C3336C"/>
    <w:rsid w:val="00C45609"/>
    <w:rsid w:val="00C84B9D"/>
    <w:rsid w:val="00CA616B"/>
    <w:rsid w:val="00CE13BC"/>
    <w:rsid w:val="00D045AC"/>
    <w:rsid w:val="00D27FFE"/>
    <w:rsid w:val="00D328A1"/>
    <w:rsid w:val="00D4501F"/>
    <w:rsid w:val="00D763F9"/>
    <w:rsid w:val="00DA39A2"/>
    <w:rsid w:val="00DB0ABF"/>
    <w:rsid w:val="00DC42A3"/>
    <w:rsid w:val="00E03119"/>
    <w:rsid w:val="00E17EAE"/>
    <w:rsid w:val="00E52A24"/>
    <w:rsid w:val="00E80596"/>
    <w:rsid w:val="00E813E5"/>
    <w:rsid w:val="00E84F42"/>
    <w:rsid w:val="00E86B2D"/>
    <w:rsid w:val="00ED04C8"/>
    <w:rsid w:val="00F02F45"/>
    <w:rsid w:val="00F16BE5"/>
    <w:rsid w:val="00F27800"/>
    <w:rsid w:val="00F62BBD"/>
    <w:rsid w:val="00F63FBE"/>
    <w:rsid w:val="00F74197"/>
    <w:rsid w:val="00F9044C"/>
    <w:rsid w:val="00FD47B4"/>
    <w:rsid w:val="00FE04CF"/>
    <w:rsid w:val="00FE6396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3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1147"/>
  </w:style>
  <w:style w:type="character" w:customStyle="1" w:styleId="c19">
    <w:name w:val="c19"/>
    <w:basedOn w:val="a0"/>
    <w:rsid w:val="00931147"/>
  </w:style>
  <w:style w:type="character" w:customStyle="1" w:styleId="c23">
    <w:name w:val="c23"/>
    <w:basedOn w:val="a0"/>
    <w:rsid w:val="00931147"/>
  </w:style>
  <w:style w:type="character" w:customStyle="1" w:styleId="c9">
    <w:name w:val="c9"/>
    <w:basedOn w:val="a0"/>
    <w:rsid w:val="00931147"/>
  </w:style>
  <w:style w:type="character" w:customStyle="1" w:styleId="c10">
    <w:name w:val="c10"/>
    <w:basedOn w:val="a0"/>
    <w:rsid w:val="00931147"/>
  </w:style>
  <w:style w:type="character" w:customStyle="1" w:styleId="c14">
    <w:name w:val="c14"/>
    <w:basedOn w:val="a0"/>
    <w:rsid w:val="00931147"/>
  </w:style>
  <w:style w:type="paragraph" w:styleId="a3">
    <w:name w:val="Normal (Web)"/>
    <w:basedOn w:val="a"/>
    <w:uiPriority w:val="99"/>
    <w:unhideWhenUsed/>
    <w:rsid w:val="00FF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3C9"/>
    <w:rPr>
      <w:b/>
      <w:bCs/>
    </w:rPr>
  </w:style>
  <w:style w:type="character" w:styleId="a5">
    <w:name w:val="Emphasis"/>
    <w:basedOn w:val="a0"/>
    <w:uiPriority w:val="20"/>
    <w:qFormat/>
    <w:rsid w:val="001507D6"/>
    <w:rPr>
      <w:i/>
      <w:iCs/>
    </w:rPr>
  </w:style>
  <w:style w:type="paragraph" w:styleId="a6">
    <w:name w:val="List Paragraph"/>
    <w:basedOn w:val="a"/>
    <w:uiPriority w:val="34"/>
    <w:qFormat/>
    <w:rsid w:val="00267EA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E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3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1147"/>
  </w:style>
  <w:style w:type="character" w:customStyle="1" w:styleId="c19">
    <w:name w:val="c19"/>
    <w:basedOn w:val="a0"/>
    <w:rsid w:val="00931147"/>
  </w:style>
  <w:style w:type="character" w:customStyle="1" w:styleId="c23">
    <w:name w:val="c23"/>
    <w:basedOn w:val="a0"/>
    <w:rsid w:val="00931147"/>
  </w:style>
  <w:style w:type="character" w:customStyle="1" w:styleId="c9">
    <w:name w:val="c9"/>
    <w:basedOn w:val="a0"/>
    <w:rsid w:val="00931147"/>
  </w:style>
  <w:style w:type="character" w:customStyle="1" w:styleId="c10">
    <w:name w:val="c10"/>
    <w:basedOn w:val="a0"/>
    <w:rsid w:val="00931147"/>
  </w:style>
  <w:style w:type="character" w:customStyle="1" w:styleId="c14">
    <w:name w:val="c14"/>
    <w:basedOn w:val="a0"/>
    <w:rsid w:val="00931147"/>
  </w:style>
  <w:style w:type="paragraph" w:styleId="a3">
    <w:name w:val="Normal (Web)"/>
    <w:basedOn w:val="a"/>
    <w:uiPriority w:val="99"/>
    <w:unhideWhenUsed/>
    <w:rsid w:val="00FF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3C9"/>
    <w:rPr>
      <w:b/>
      <w:bCs/>
    </w:rPr>
  </w:style>
  <w:style w:type="character" w:styleId="a5">
    <w:name w:val="Emphasis"/>
    <w:basedOn w:val="a0"/>
    <w:uiPriority w:val="20"/>
    <w:qFormat/>
    <w:rsid w:val="001507D6"/>
    <w:rPr>
      <w:i/>
      <w:iCs/>
    </w:rPr>
  </w:style>
  <w:style w:type="paragraph" w:styleId="a6">
    <w:name w:val="List Paragraph"/>
    <w:basedOn w:val="a"/>
    <w:uiPriority w:val="34"/>
    <w:qFormat/>
    <w:rsid w:val="00267EA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E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B2D9-F15A-44F9-A242-2C3BC163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шaрапов</dc:creator>
  <cp:lastModifiedBy>сана</cp:lastModifiedBy>
  <cp:revision>2</cp:revision>
  <dcterms:created xsi:type="dcterms:W3CDTF">2023-04-01T09:34:00Z</dcterms:created>
  <dcterms:modified xsi:type="dcterms:W3CDTF">2023-04-01T09:34:00Z</dcterms:modified>
</cp:coreProperties>
</file>