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EA6" w:rsidRPr="00350B41" w:rsidRDefault="00566EA6" w:rsidP="00566E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350B4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подбираются небольшие произведения.</w:t>
      </w:r>
    </w:p>
    <w:p w:rsidR="00566EA6" w:rsidRPr="00350B41" w:rsidRDefault="00265EA0" w:rsidP="00265E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80F94">
        <w:rPr>
          <w:rFonts w:ascii="Times New Roman" w:eastAsia="Times New Roman" w:hAnsi="Times New Roman" w:cs="Times New Roman"/>
          <w:b/>
          <w:bCs/>
          <w:color w:val="00B050"/>
          <w:kern w:val="28"/>
          <w:sz w:val="24"/>
          <w:szCs w:val="24"/>
          <w:u w:val="single"/>
        </w:rPr>
        <w:t>Д</w:t>
      </w:r>
      <w:r w:rsidR="00566EA6" w:rsidRPr="00680F94">
        <w:rPr>
          <w:rFonts w:ascii="Times New Roman" w:eastAsia="Times New Roman" w:hAnsi="Times New Roman" w:cs="Times New Roman"/>
          <w:b/>
          <w:bCs/>
          <w:color w:val="00B050"/>
          <w:kern w:val="28"/>
          <w:sz w:val="24"/>
          <w:szCs w:val="24"/>
          <w:u w:val="single"/>
        </w:rPr>
        <w:t>идактическ</w:t>
      </w:r>
      <w:r w:rsidRPr="00680F94">
        <w:rPr>
          <w:rFonts w:ascii="Times New Roman" w:eastAsia="Times New Roman" w:hAnsi="Times New Roman" w:cs="Times New Roman"/>
          <w:b/>
          <w:bCs/>
          <w:color w:val="00B050"/>
          <w:kern w:val="28"/>
          <w:sz w:val="24"/>
          <w:szCs w:val="24"/>
          <w:u w:val="single"/>
        </w:rPr>
        <w:t xml:space="preserve">ие </w:t>
      </w:r>
      <w:r w:rsidR="00566EA6" w:rsidRPr="00680F94">
        <w:rPr>
          <w:rFonts w:ascii="Times New Roman" w:eastAsia="Times New Roman" w:hAnsi="Times New Roman" w:cs="Times New Roman"/>
          <w:b/>
          <w:bCs/>
          <w:color w:val="00B050"/>
          <w:kern w:val="28"/>
          <w:sz w:val="24"/>
          <w:szCs w:val="24"/>
          <w:u w:val="single"/>
        </w:rPr>
        <w:t>игр</w:t>
      </w:r>
      <w:r w:rsidRPr="00680F94">
        <w:rPr>
          <w:rFonts w:ascii="Times New Roman" w:eastAsia="Times New Roman" w:hAnsi="Times New Roman" w:cs="Times New Roman"/>
          <w:b/>
          <w:bCs/>
          <w:color w:val="00B050"/>
          <w:kern w:val="28"/>
          <w:sz w:val="24"/>
          <w:szCs w:val="24"/>
          <w:u w:val="single"/>
        </w:rPr>
        <w:t>ы</w:t>
      </w:r>
      <w:r w:rsidR="00566EA6" w:rsidRPr="00680F94">
        <w:rPr>
          <w:rFonts w:ascii="Times New Roman" w:eastAsia="Times New Roman" w:hAnsi="Times New Roman" w:cs="Times New Roman"/>
          <w:bCs/>
          <w:color w:val="00B050"/>
          <w:kern w:val="28"/>
          <w:sz w:val="24"/>
          <w:szCs w:val="24"/>
        </w:rPr>
        <w:t xml:space="preserve"> </w:t>
      </w:r>
      <w:r w:rsidR="00566EA6" w:rsidRPr="00350B4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– </w:t>
      </w:r>
      <w:r w:rsidR="00A00173" w:rsidRPr="00350B4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способствую</w:t>
      </w:r>
      <w:r w:rsidR="00A0017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т</w:t>
      </w:r>
      <w:r w:rsidR="00566EA6" w:rsidRPr="00350B4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усвоению, укреплению у детей знаний, умений, развитие умственных способностей.</w:t>
      </w:r>
    </w:p>
    <w:p w:rsidR="00566EA6" w:rsidRPr="00680F94" w:rsidRDefault="00566EA6" w:rsidP="00566E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color w:val="7030A0"/>
          <w:kern w:val="28"/>
        </w:rPr>
      </w:pPr>
      <w:r w:rsidRPr="00680F94">
        <w:rPr>
          <w:rFonts w:ascii="Times New Roman" w:eastAsia="Times New Roman" w:hAnsi="Times New Roman" w:cs="Times New Roman"/>
          <w:b/>
          <w:bCs/>
          <w:i/>
          <w:iCs/>
          <w:color w:val="7030A0"/>
          <w:kern w:val="28"/>
          <w:u w:val="single"/>
        </w:rPr>
        <w:t>Игры с предметами</w:t>
      </w:r>
    </w:p>
    <w:p w:rsidR="00566EA6" w:rsidRPr="00350B41" w:rsidRDefault="00566EA6" w:rsidP="00566E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color w:val="000000"/>
          <w:kern w:val="28"/>
        </w:rPr>
      </w:pPr>
      <w:r w:rsidRPr="00350B41">
        <w:rPr>
          <w:rFonts w:ascii="Times New Roman" w:eastAsia="Times New Roman" w:hAnsi="Times New Roman" w:cs="Times New Roman"/>
          <w:bCs/>
          <w:color w:val="000000"/>
          <w:kern w:val="28"/>
        </w:rPr>
        <w:t>Для решения дидактической задачи – знакомство с профессиями взрослых, используют такие игры с предметами: "Собери набор парикмахера"</w:t>
      </w:r>
    </w:p>
    <w:p w:rsidR="00566EA6" w:rsidRPr="00350B41" w:rsidRDefault="00566EA6" w:rsidP="00566E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color w:val="000000"/>
          <w:kern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</w:rPr>
        <w:t>Игры</w:t>
      </w:r>
      <w:r w:rsidRPr="00350B41">
        <w:rPr>
          <w:rFonts w:ascii="Times New Roman" w:eastAsia="Times New Roman" w:hAnsi="Times New Roman" w:cs="Times New Roman"/>
          <w:bCs/>
          <w:color w:val="000000"/>
          <w:kern w:val="28"/>
        </w:rPr>
        <w:t xml:space="preserve"> с куклами, на которых одежд</w:t>
      </w:r>
      <w:r>
        <w:rPr>
          <w:rFonts w:ascii="Times New Roman" w:eastAsia="Times New Roman" w:hAnsi="Times New Roman" w:cs="Times New Roman"/>
          <w:bCs/>
          <w:color w:val="000000"/>
          <w:kern w:val="28"/>
        </w:rPr>
        <w:t>ы</w:t>
      </w:r>
      <w:r w:rsidRPr="00350B41">
        <w:rPr>
          <w:rFonts w:ascii="Times New Roman" w:eastAsia="Times New Roman" w:hAnsi="Times New Roman" w:cs="Times New Roman"/>
          <w:bCs/>
          <w:color w:val="000000"/>
          <w:kern w:val="28"/>
        </w:rPr>
        <w:t xml:space="preserve"> людей разных профессий. Играя с ними, дети анализируют, и делают выводы для чего человеку той или иной профессии нужен данный вид одежды. Например: Зачем строителю каска? Повару фартук и колпак?</w:t>
      </w:r>
    </w:p>
    <w:p w:rsidR="00566EA6" w:rsidRPr="00AA72C8" w:rsidRDefault="00566EA6" w:rsidP="00566E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</w:rPr>
      </w:pPr>
      <w:r w:rsidRPr="00680F94">
        <w:rPr>
          <w:rFonts w:ascii="Times New Roman" w:eastAsia="Times New Roman" w:hAnsi="Times New Roman" w:cs="Times New Roman"/>
          <w:b/>
          <w:bCs/>
          <w:i/>
          <w:iCs/>
          <w:color w:val="00B0F0"/>
          <w:kern w:val="28"/>
          <w:u w:val="single"/>
        </w:rPr>
        <w:t>Настольно – печатные игры:</w:t>
      </w:r>
    </w:p>
    <w:p w:rsidR="00566EA6" w:rsidRPr="00AA72C8" w:rsidRDefault="00566EA6" w:rsidP="00566E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</w:rPr>
      </w:pPr>
      <w:r w:rsidRPr="00AA72C8">
        <w:rPr>
          <w:rFonts w:ascii="Times New Roman" w:eastAsia="Times New Roman" w:hAnsi="Times New Roman" w:cs="Times New Roman"/>
          <w:bCs/>
          <w:color w:val="000000"/>
          <w:kern w:val="28"/>
        </w:rPr>
        <w:t>Подбор картинок по общему признаку. Устанавливается связь между предметами. Например, "Что нужно доктору?",</w:t>
      </w:r>
      <w:r w:rsidRPr="00630FE6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630FE6">
        <w:rPr>
          <w:rFonts w:ascii="Times New Roman" w:eastAsia="Times New Roman" w:hAnsi="Times New Roman" w:cs="Times New Roman"/>
          <w:bCs/>
          <w:color w:val="000000"/>
          <w:kern w:val="28"/>
        </w:rPr>
        <w:t>"</w:t>
      </w:r>
      <w:r>
        <w:rPr>
          <w:rFonts w:ascii="Times New Roman" w:eastAsia="Times New Roman" w:hAnsi="Times New Roman" w:cs="Times New Roman"/>
          <w:bCs/>
          <w:color w:val="000000"/>
          <w:kern w:val="28"/>
        </w:rPr>
        <w:t>Что есть в магазине" и т.д.</w:t>
      </w:r>
    </w:p>
    <w:p w:rsidR="00566EA6" w:rsidRPr="00680F94" w:rsidRDefault="00566EA6" w:rsidP="00566E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kern w:val="28"/>
        </w:rPr>
      </w:pPr>
      <w:r w:rsidRPr="00680F94">
        <w:rPr>
          <w:rFonts w:ascii="Times New Roman" w:eastAsia="Times New Roman" w:hAnsi="Times New Roman" w:cs="Times New Roman"/>
          <w:b/>
          <w:bCs/>
          <w:i/>
          <w:iCs/>
          <w:color w:val="E36C0A" w:themeColor="accent6" w:themeShade="BF"/>
          <w:kern w:val="28"/>
          <w:u w:val="single"/>
        </w:rPr>
        <w:t>Словесные игры</w:t>
      </w:r>
    </w:p>
    <w:p w:rsidR="00566EA6" w:rsidRDefault="00566EA6" w:rsidP="00566E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kern w:val="28"/>
        </w:rPr>
        <w:t>П</w:t>
      </w:r>
      <w:r w:rsidRPr="00630FE6">
        <w:rPr>
          <w:rFonts w:ascii="Times New Roman" w:eastAsia="Times New Roman" w:hAnsi="Times New Roman" w:cs="Times New Roman"/>
          <w:bCs/>
          <w:color w:val="000000"/>
          <w:kern w:val="28"/>
        </w:rPr>
        <w:t>остроены</w:t>
      </w:r>
      <w:proofErr w:type="gramEnd"/>
      <w:r w:rsidRPr="00630FE6">
        <w:rPr>
          <w:rFonts w:ascii="Times New Roman" w:eastAsia="Times New Roman" w:hAnsi="Times New Roman" w:cs="Times New Roman"/>
          <w:bCs/>
          <w:color w:val="000000"/>
          <w:kern w:val="28"/>
        </w:rPr>
        <w:t xml:space="preserve"> на словах и действиях играющих. Описывают предметы, отгадывают по описанию, находят признаки сходства и различия, группируют предметы по различным признакам.</w:t>
      </w:r>
    </w:p>
    <w:p w:rsidR="00566EA6" w:rsidRPr="00630FE6" w:rsidRDefault="00566EA6" w:rsidP="00566E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</w:rPr>
        <w:t>Например: «Угадай профессию», «Назови мамину профессию» и т.д.</w:t>
      </w:r>
    </w:p>
    <w:p w:rsidR="00566EA6" w:rsidRDefault="00B83B57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CC1D64C" wp14:editId="2346D9CF">
            <wp:simplePos x="0" y="0"/>
            <wp:positionH relativeFrom="column">
              <wp:posOffset>1211580</wp:posOffset>
            </wp:positionH>
            <wp:positionV relativeFrom="paragraph">
              <wp:posOffset>64135</wp:posOffset>
            </wp:positionV>
            <wp:extent cx="1584823" cy="1057275"/>
            <wp:effectExtent l="114300" t="95250" r="130175" b="161925"/>
            <wp:wrapNone/>
            <wp:docPr id="3074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195" cy="10601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EB1" w:rsidRDefault="00B83B57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215" behindDoc="1" locked="0" layoutInCell="1" allowOverlap="1" wp14:anchorId="701E9684" wp14:editId="60812842">
            <wp:simplePos x="0" y="0"/>
            <wp:positionH relativeFrom="column">
              <wp:posOffset>-121920</wp:posOffset>
            </wp:positionH>
            <wp:positionV relativeFrom="paragraph">
              <wp:posOffset>41275</wp:posOffset>
            </wp:positionV>
            <wp:extent cx="1533525" cy="1149985"/>
            <wp:effectExtent l="171450" t="190500" r="219075" b="259715"/>
            <wp:wrapNone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11544">
                      <a:off x="0" y="0"/>
                      <a:ext cx="1533525" cy="11499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EB1" w:rsidRDefault="004E7EB1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7EB1" w:rsidRDefault="004E7EB1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7EB1" w:rsidRDefault="004E7EB1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7EB1" w:rsidRDefault="004E7EB1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7EB1" w:rsidRDefault="004E7EB1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7EB1" w:rsidRDefault="00D90FE6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E7C58F0" wp14:editId="036CF83C">
            <wp:simplePos x="0" y="0"/>
            <wp:positionH relativeFrom="column">
              <wp:posOffset>8890</wp:posOffset>
            </wp:positionH>
            <wp:positionV relativeFrom="paragraph">
              <wp:posOffset>62230</wp:posOffset>
            </wp:positionV>
            <wp:extent cx="1765300" cy="1271905"/>
            <wp:effectExtent l="266700" t="304800" r="254000" b="366395"/>
            <wp:wrapNone/>
            <wp:docPr id="6" name="Рисунок 6" descr="http://900igr.net/up/datai/163126/0033-014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i/163126/0033-014-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30915">
                      <a:off x="0" y="0"/>
                      <a:ext cx="1765300" cy="12719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C29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28CC8E0" wp14:editId="6E02DA44">
            <wp:simplePos x="0" y="0"/>
            <wp:positionH relativeFrom="column">
              <wp:posOffset>1414145</wp:posOffset>
            </wp:positionH>
            <wp:positionV relativeFrom="paragraph">
              <wp:posOffset>50800</wp:posOffset>
            </wp:positionV>
            <wp:extent cx="1791252" cy="1477899"/>
            <wp:effectExtent l="0" t="0" r="19050" b="273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58287">
                      <a:off x="0" y="0"/>
                      <a:ext cx="1791252" cy="1477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EB1" w:rsidRDefault="004E7EB1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7EB1" w:rsidRDefault="004E7EB1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7EB1" w:rsidRDefault="004E7EB1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7EB1" w:rsidRDefault="004E7EB1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7EB1" w:rsidRDefault="004E7EB1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7EB1" w:rsidRDefault="004E7EB1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7EB1" w:rsidRDefault="004E7EB1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7EB1" w:rsidRDefault="004E7EB1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7EB1" w:rsidRPr="00680F94" w:rsidRDefault="00551974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color w:val="00B0F0"/>
          <w:sz w:val="20"/>
          <w:szCs w:val="20"/>
        </w:rPr>
      </w:pPr>
      <w:r w:rsidRPr="00680F94">
        <w:rPr>
          <w:rFonts w:ascii="Times New Roman" w:hAnsi="Times New Roman" w:cs="Times New Roman"/>
          <w:b/>
          <w:bCs/>
          <w:color w:val="00B0F0"/>
          <w:sz w:val="20"/>
          <w:szCs w:val="20"/>
        </w:rPr>
        <w:lastRenderedPageBreak/>
        <w:t>СПИСОК ЛИТЕРАТУРЫ</w:t>
      </w:r>
    </w:p>
    <w:p w:rsidR="00AB774B" w:rsidRDefault="00AB774B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D76F7" w:rsidRPr="005D76F7" w:rsidRDefault="005D76F7" w:rsidP="005D76F7">
      <w:pPr>
        <w:pStyle w:val="msotitle3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D76F7">
        <w:rPr>
          <w:rFonts w:ascii="Times New Roman" w:hAnsi="Times New Roman" w:cs="Times New Roman"/>
          <w:bCs/>
          <w:sz w:val="20"/>
          <w:szCs w:val="20"/>
        </w:rPr>
        <w:t xml:space="preserve">Антонова М.В., </w:t>
      </w:r>
      <w:proofErr w:type="spellStart"/>
      <w:r w:rsidRPr="005D76F7">
        <w:rPr>
          <w:rFonts w:ascii="Times New Roman" w:hAnsi="Times New Roman" w:cs="Times New Roman"/>
          <w:bCs/>
          <w:sz w:val="20"/>
          <w:szCs w:val="20"/>
        </w:rPr>
        <w:t>Гришняева</w:t>
      </w:r>
      <w:proofErr w:type="spellEnd"/>
      <w:r w:rsidRPr="005D76F7">
        <w:rPr>
          <w:rFonts w:ascii="Times New Roman" w:hAnsi="Times New Roman" w:cs="Times New Roman"/>
          <w:bCs/>
          <w:sz w:val="20"/>
          <w:szCs w:val="20"/>
        </w:rPr>
        <w:t xml:space="preserve"> И.В. Ранняя профориентация как элемент социально-коммуникативного и познавательного развития детей дошкольного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D76F7">
        <w:rPr>
          <w:rFonts w:ascii="Times New Roman" w:hAnsi="Times New Roman" w:cs="Times New Roman"/>
          <w:bCs/>
          <w:sz w:val="20"/>
          <w:szCs w:val="20"/>
        </w:rPr>
        <w:t>возраста // Современные наукоемкие технологии. – 2017 – № 2</w:t>
      </w:r>
    </w:p>
    <w:p w:rsidR="009F7005" w:rsidRDefault="009F7005" w:rsidP="009F7005">
      <w:pPr>
        <w:pStyle w:val="msotitle3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9F7005">
        <w:rPr>
          <w:rFonts w:ascii="Times New Roman" w:hAnsi="Times New Roman" w:cs="Times New Roman"/>
          <w:bCs/>
          <w:sz w:val="20"/>
          <w:szCs w:val="20"/>
        </w:rPr>
        <w:t>Алябьева</w:t>
      </w:r>
      <w:proofErr w:type="spellEnd"/>
      <w:r w:rsidRPr="009F7005">
        <w:rPr>
          <w:rFonts w:ascii="Times New Roman" w:hAnsi="Times New Roman" w:cs="Times New Roman"/>
          <w:bCs/>
          <w:sz w:val="20"/>
          <w:szCs w:val="20"/>
        </w:rPr>
        <w:t xml:space="preserve"> Е.А. Поиграем в профессии. Занятия, игры и беседы с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F7005">
        <w:rPr>
          <w:rFonts w:ascii="Times New Roman" w:hAnsi="Times New Roman" w:cs="Times New Roman"/>
          <w:bCs/>
          <w:sz w:val="20"/>
          <w:szCs w:val="20"/>
        </w:rPr>
        <w:t>детьми 5 – 7 лет: - М.:ТЦ Сфера, 2014</w:t>
      </w:r>
      <w:r>
        <w:rPr>
          <w:rFonts w:ascii="Times New Roman" w:hAnsi="Times New Roman" w:cs="Times New Roman"/>
          <w:bCs/>
          <w:sz w:val="20"/>
          <w:szCs w:val="20"/>
        </w:rPr>
        <w:t>г.</w:t>
      </w:r>
    </w:p>
    <w:p w:rsidR="0008507A" w:rsidRPr="00AB774B" w:rsidRDefault="00AB774B" w:rsidP="0008507A">
      <w:pPr>
        <w:pStyle w:val="msotitle3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AB774B">
        <w:rPr>
          <w:rFonts w:ascii="Times New Roman" w:hAnsi="Times New Roman" w:cs="Times New Roman"/>
          <w:bCs/>
          <w:sz w:val="20"/>
          <w:szCs w:val="20"/>
        </w:rPr>
        <w:t>Б</w:t>
      </w:r>
      <w:r w:rsidR="0008507A" w:rsidRPr="00AB774B">
        <w:rPr>
          <w:rFonts w:ascii="Times New Roman" w:hAnsi="Times New Roman" w:cs="Times New Roman"/>
          <w:bCs/>
          <w:sz w:val="20"/>
          <w:szCs w:val="20"/>
        </w:rPr>
        <w:t>урмистова</w:t>
      </w:r>
      <w:proofErr w:type="spellEnd"/>
      <w:r w:rsidR="0008507A" w:rsidRPr="00AB774B">
        <w:rPr>
          <w:rFonts w:ascii="Times New Roman" w:hAnsi="Times New Roman" w:cs="Times New Roman"/>
          <w:bCs/>
          <w:sz w:val="20"/>
          <w:szCs w:val="20"/>
        </w:rPr>
        <w:t xml:space="preserve"> Н.Н. Путешествие в мир профессий // Воспитатель ДОУ. 2013. – № 9.</w:t>
      </w:r>
    </w:p>
    <w:p w:rsidR="004E7EB1" w:rsidRPr="00AB774B" w:rsidRDefault="0008507A" w:rsidP="0008507A">
      <w:pPr>
        <w:pStyle w:val="msotitle3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AB774B">
        <w:rPr>
          <w:rFonts w:ascii="Times New Roman" w:hAnsi="Times New Roman" w:cs="Times New Roman"/>
          <w:bCs/>
          <w:sz w:val="20"/>
          <w:szCs w:val="20"/>
        </w:rPr>
        <w:t>Кубайчук</w:t>
      </w:r>
      <w:proofErr w:type="spellEnd"/>
      <w:r w:rsidRPr="00AB774B">
        <w:rPr>
          <w:rFonts w:ascii="Times New Roman" w:hAnsi="Times New Roman" w:cs="Times New Roman"/>
          <w:bCs/>
          <w:sz w:val="20"/>
          <w:szCs w:val="20"/>
        </w:rPr>
        <w:t xml:space="preserve"> Н.П. Вопросы ранней профориентации детей дошкольного возраста // Проблемы и перспективы развития образования: материалы VI </w:t>
      </w:r>
      <w:proofErr w:type="spellStart"/>
      <w:r w:rsidRPr="00AB774B">
        <w:rPr>
          <w:rFonts w:ascii="Times New Roman" w:hAnsi="Times New Roman" w:cs="Times New Roman"/>
          <w:bCs/>
          <w:sz w:val="20"/>
          <w:szCs w:val="20"/>
        </w:rPr>
        <w:t>Междунар</w:t>
      </w:r>
      <w:proofErr w:type="spellEnd"/>
      <w:r w:rsidRPr="00AB774B">
        <w:rPr>
          <w:rFonts w:ascii="Times New Roman" w:hAnsi="Times New Roman" w:cs="Times New Roman"/>
          <w:bCs/>
          <w:sz w:val="20"/>
          <w:szCs w:val="20"/>
        </w:rPr>
        <w:t xml:space="preserve">. науч. </w:t>
      </w:r>
      <w:proofErr w:type="spellStart"/>
      <w:r w:rsidRPr="00AB774B">
        <w:rPr>
          <w:rFonts w:ascii="Times New Roman" w:hAnsi="Times New Roman" w:cs="Times New Roman"/>
          <w:bCs/>
          <w:sz w:val="20"/>
          <w:szCs w:val="20"/>
        </w:rPr>
        <w:t>конф</w:t>
      </w:r>
      <w:proofErr w:type="spellEnd"/>
      <w:r w:rsidRPr="00AB774B">
        <w:rPr>
          <w:rFonts w:ascii="Times New Roman" w:hAnsi="Times New Roman" w:cs="Times New Roman"/>
          <w:bCs/>
          <w:sz w:val="20"/>
          <w:szCs w:val="20"/>
        </w:rPr>
        <w:t>. (г. Пермь, апрель 2015 г.). – Пермь: Меркурий, 2015. – С.  97-101.</w:t>
      </w:r>
    </w:p>
    <w:p w:rsidR="004E7EB1" w:rsidRPr="00AB774B" w:rsidRDefault="00AB774B" w:rsidP="00AB774B">
      <w:pPr>
        <w:pStyle w:val="msotitle3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B774B">
        <w:rPr>
          <w:rFonts w:ascii="Times New Roman" w:hAnsi="Times New Roman" w:cs="Times New Roman"/>
          <w:bCs/>
          <w:sz w:val="20"/>
          <w:szCs w:val="20"/>
        </w:rPr>
        <w:t>Кондрашов, В.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AB774B">
        <w:rPr>
          <w:rFonts w:ascii="Times New Roman" w:hAnsi="Times New Roman" w:cs="Times New Roman"/>
          <w:bCs/>
          <w:sz w:val="20"/>
          <w:szCs w:val="20"/>
        </w:rPr>
        <w:t>П. Введение  дошкольников в мир  профессий [Текст]: Учебно-методическое пособие / В.П. Кондрашов. – Балашов Издательство «Николаев», 2014. – 52 с.</w:t>
      </w:r>
    </w:p>
    <w:p w:rsidR="004E7EB1" w:rsidRDefault="008D114E" w:rsidP="008D114E">
      <w:pPr>
        <w:pStyle w:val="msotitle3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D114E">
        <w:rPr>
          <w:rFonts w:ascii="Times New Roman" w:hAnsi="Times New Roman" w:cs="Times New Roman"/>
          <w:bCs/>
          <w:sz w:val="20"/>
          <w:szCs w:val="20"/>
        </w:rPr>
        <w:t>Краснощекова Н.В. Сюжетно-ролевые игры дошкольного возраста. Изд. 2-е. – Ростов н/Д.: Феникс, 2017</w:t>
      </w:r>
      <w:r>
        <w:rPr>
          <w:rFonts w:ascii="Times New Roman" w:hAnsi="Times New Roman" w:cs="Times New Roman"/>
          <w:bCs/>
          <w:sz w:val="20"/>
          <w:szCs w:val="20"/>
        </w:rPr>
        <w:t>г.</w:t>
      </w:r>
    </w:p>
    <w:p w:rsidR="00546BBA" w:rsidRPr="008D114E" w:rsidRDefault="00546BBA" w:rsidP="00546BBA">
      <w:pPr>
        <w:pStyle w:val="msotitle3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6BBA">
        <w:rPr>
          <w:rFonts w:ascii="Times New Roman" w:hAnsi="Times New Roman" w:cs="Times New Roman"/>
          <w:bCs/>
          <w:sz w:val="20"/>
          <w:szCs w:val="20"/>
        </w:rPr>
        <w:t>Швец О.А. «Дидактические игры на развитие словаря по теме «Профессии», 2011г.</w:t>
      </w:r>
    </w:p>
    <w:p w:rsidR="004E7EB1" w:rsidRDefault="00060875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19C94DE" wp14:editId="6F07B946">
            <wp:simplePos x="0" y="0"/>
            <wp:positionH relativeFrom="column">
              <wp:posOffset>576580</wp:posOffset>
            </wp:positionH>
            <wp:positionV relativeFrom="paragraph">
              <wp:posOffset>120015</wp:posOffset>
            </wp:positionV>
            <wp:extent cx="1863725" cy="1866900"/>
            <wp:effectExtent l="0" t="0" r="3175" b="0"/>
            <wp:wrapNone/>
            <wp:docPr id="7" name="Рисунок 7" descr="https://st.volga.news/image/w675/6c5905ba-9fd8-4c1e-a500-01501a6e8d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.volga.news/image/w675/6c5905ba-9fd8-4c1e-a500-01501a6e8da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875" w:rsidRDefault="00060875" w:rsidP="00060875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60875" w:rsidRDefault="00060875" w:rsidP="00060875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60875" w:rsidRDefault="00060875" w:rsidP="00060875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60875" w:rsidRDefault="00060875" w:rsidP="00060875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60875" w:rsidRDefault="00060875" w:rsidP="00060875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60875" w:rsidRDefault="00060875" w:rsidP="00060875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60875" w:rsidRDefault="00060875" w:rsidP="00060875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60875" w:rsidRDefault="00060875" w:rsidP="00060875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60875" w:rsidRDefault="00060875" w:rsidP="00060875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60875" w:rsidRDefault="00060875" w:rsidP="00060875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60875" w:rsidRDefault="00060875" w:rsidP="00060875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60875" w:rsidRDefault="00060875" w:rsidP="00060875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60875" w:rsidRDefault="00060875" w:rsidP="00060875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60875" w:rsidRDefault="00060875" w:rsidP="00060875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60875" w:rsidRPr="00060875" w:rsidRDefault="00060875" w:rsidP="00060875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0875">
        <w:rPr>
          <w:rFonts w:ascii="Times New Roman" w:hAnsi="Times New Roman" w:cs="Times New Roman"/>
          <w:b/>
          <w:bCs/>
          <w:sz w:val="24"/>
          <w:szCs w:val="24"/>
        </w:rPr>
        <w:t>«Не профессия выбирает человека,</w:t>
      </w:r>
    </w:p>
    <w:p w:rsidR="00060875" w:rsidRPr="00060875" w:rsidRDefault="00060875" w:rsidP="00060875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060875">
        <w:rPr>
          <w:rFonts w:ascii="Times New Roman" w:hAnsi="Times New Roman" w:cs="Times New Roman"/>
          <w:b/>
          <w:bCs/>
          <w:sz w:val="24"/>
          <w:szCs w:val="24"/>
        </w:rPr>
        <w:t>а человек профессию»</w:t>
      </w:r>
    </w:p>
    <w:p w:rsidR="004E7EB1" w:rsidRPr="00060875" w:rsidRDefault="00060875" w:rsidP="00060875">
      <w:pPr>
        <w:pStyle w:val="msotitle3"/>
        <w:widowControl w:val="0"/>
        <w:ind w:left="708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Pr="00060875">
        <w:rPr>
          <w:rFonts w:ascii="Times New Roman" w:hAnsi="Times New Roman" w:cs="Times New Roman"/>
          <w:b/>
          <w:bCs/>
          <w:sz w:val="24"/>
          <w:szCs w:val="24"/>
        </w:rPr>
        <w:t>Сократ</w:t>
      </w:r>
    </w:p>
    <w:p w:rsidR="004E7EB1" w:rsidRPr="00060875" w:rsidRDefault="004E7EB1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7EB1" w:rsidRDefault="004E7EB1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92B5C" w:rsidRPr="00592B5C" w:rsidRDefault="00592B5C" w:rsidP="00592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2B5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Муниципальное автономное дошкольное образовательное учреждение</w:t>
      </w:r>
    </w:p>
    <w:p w:rsidR="00592B5C" w:rsidRPr="00592B5C" w:rsidRDefault="00592B5C" w:rsidP="00592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2B5C">
        <w:rPr>
          <w:rFonts w:ascii="Times New Roman" w:eastAsia="Times New Roman" w:hAnsi="Times New Roman" w:cs="Times New Roman"/>
          <w:b/>
          <w:sz w:val="24"/>
          <w:szCs w:val="24"/>
        </w:rPr>
        <w:t xml:space="preserve">детский сад №32 общеразвивающего вида с приоритетным осуществлением деятельности по художественно-эстетическому развитию детей, </w:t>
      </w:r>
    </w:p>
    <w:p w:rsidR="00592B5C" w:rsidRPr="00592B5C" w:rsidRDefault="00592B5C" w:rsidP="00592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2B5C">
        <w:rPr>
          <w:rFonts w:ascii="Times New Roman" w:eastAsia="Times New Roman" w:hAnsi="Times New Roman" w:cs="Times New Roman"/>
          <w:b/>
          <w:sz w:val="24"/>
          <w:szCs w:val="24"/>
        </w:rPr>
        <w:t>г. Кушва Свердловской области.</w:t>
      </w:r>
    </w:p>
    <w:p w:rsidR="00193E3C" w:rsidRPr="00F549B2" w:rsidRDefault="00193E3C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bookmarkStart w:id="0" w:name="_GoBack"/>
      <w:bookmarkEnd w:id="0"/>
    </w:p>
    <w:p w:rsidR="00F6383F" w:rsidRPr="00F549B2" w:rsidRDefault="009248EB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F549B2">
        <w:rPr>
          <w:rFonts w:ascii="Times New Roman" w:hAnsi="Times New Roman" w:cs="Times New Roman"/>
          <w:b/>
          <w:bCs/>
          <w:noProof/>
          <w:sz w:val="16"/>
          <w:szCs w:val="16"/>
        </w:rPr>
        <w:drawing>
          <wp:anchor distT="0" distB="0" distL="114300" distR="114300" simplePos="0" relativeHeight="251662336" behindDoc="1" locked="0" layoutInCell="1" allowOverlap="1" wp14:anchorId="4A6E651C" wp14:editId="0829CE19">
            <wp:simplePos x="0" y="0"/>
            <wp:positionH relativeFrom="column">
              <wp:posOffset>366395</wp:posOffset>
            </wp:positionH>
            <wp:positionV relativeFrom="paragraph">
              <wp:posOffset>62865</wp:posOffset>
            </wp:positionV>
            <wp:extent cx="2587625" cy="2047875"/>
            <wp:effectExtent l="133350" t="114300" r="155575" b="1619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2047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9B2" w:rsidRPr="00F549B2" w:rsidRDefault="00F549B2" w:rsidP="00F549B2">
      <w:pPr>
        <w:snapToGrid w:val="0"/>
        <w:ind w:left="232" w:right="187"/>
        <w:jc w:val="center"/>
        <w:rPr>
          <w:rFonts w:ascii="Times New Roman" w:hAnsi="Times New Roman" w:cs="Times New Roman"/>
          <w:b/>
          <w:noProof/>
          <w:color w:val="00B050"/>
          <w:sz w:val="16"/>
          <w:szCs w:val="16"/>
        </w:rPr>
      </w:pPr>
    </w:p>
    <w:p w:rsidR="00F549B2" w:rsidRDefault="00F549B2" w:rsidP="00F549B2">
      <w:pPr>
        <w:snapToGrid w:val="0"/>
        <w:ind w:left="232" w:right="187"/>
        <w:jc w:val="center"/>
        <w:rPr>
          <w:rFonts w:ascii="Times New Roman" w:hAnsi="Times New Roman" w:cs="Times New Roman"/>
          <w:b/>
          <w:noProof/>
          <w:color w:val="00B050"/>
          <w:sz w:val="16"/>
          <w:szCs w:val="16"/>
        </w:rPr>
      </w:pPr>
    </w:p>
    <w:p w:rsidR="00F549B2" w:rsidRDefault="00F549B2" w:rsidP="00F549B2">
      <w:pPr>
        <w:snapToGrid w:val="0"/>
        <w:ind w:left="232" w:right="187"/>
        <w:jc w:val="center"/>
        <w:rPr>
          <w:rFonts w:ascii="Times New Roman" w:hAnsi="Times New Roman" w:cs="Times New Roman"/>
          <w:b/>
          <w:noProof/>
          <w:color w:val="00B050"/>
          <w:sz w:val="16"/>
          <w:szCs w:val="16"/>
        </w:rPr>
      </w:pPr>
    </w:p>
    <w:p w:rsidR="00F549B2" w:rsidRDefault="00F549B2" w:rsidP="00F549B2">
      <w:pPr>
        <w:snapToGrid w:val="0"/>
        <w:ind w:left="232" w:right="187"/>
        <w:jc w:val="center"/>
        <w:rPr>
          <w:rFonts w:ascii="Times New Roman" w:hAnsi="Times New Roman" w:cs="Times New Roman"/>
          <w:b/>
          <w:noProof/>
          <w:color w:val="00B050"/>
          <w:sz w:val="16"/>
          <w:szCs w:val="16"/>
        </w:rPr>
      </w:pPr>
    </w:p>
    <w:p w:rsidR="00F549B2" w:rsidRPr="00F549B2" w:rsidRDefault="00F549B2" w:rsidP="00F549B2">
      <w:pPr>
        <w:snapToGrid w:val="0"/>
        <w:ind w:left="232" w:right="187"/>
        <w:jc w:val="center"/>
        <w:rPr>
          <w:rFonts w:ascii="Times New Roman" w:hAnsi="Times New Roman" w:cs="Times New Roman"/>
          <w:b/>
          <w:noProof/>
          <w:color w:val="00B050"/>
          <w:sz w:val="16"/>
          <w:szCs w:val="16"/>
        </w:rPr>
      </w:pPr>
    </w:p>
    <w:p w:rsidR="00F549B2" w:rsidRPr="00C34D86" w:rsidRDefault="00F549B2" w:rsidP="00F549B2">
      <w:pPr>
        <w:snapToGrid w:val="0"/>
        <w:ind w:left="232" w:right="187"/>
        <w:jc w:val="center"/>
        <w:rPr>
          <w:rFonts w:ascii="Times New Roman" w:hAnsi="Times New Roman" w:cs="Times New Roman"/>
          <w:b/>
          <w:noProof/>
          <w:color w:val="00B050"/>
          <w:sz w:val="16"/>
          <w:szCs w:val="16"/>
        </w:rPr>
      </w:pPr>
    </w:p>
    <w:p w:rsidR="00F549B2" w:rsidRPr="00C34D86" w:rsidRDefault="00F549B2" w:rsidP="00F549B2">
      <w:pPr>
        <w:snapToGrid w:val="0"/>
        <w:ind w:left="232" w:right="187"/>
        <w:jc w:val="center"/>
        <w:rPr>
          <w:rFonts w:ascii="Times New Roman" w:hAnsi="Times New Roman" w:cs="Times New Roman"/>
          <w:b/>
          <w:noProof/>
          <w:color w:val="00B050"/>
          <w:sz w:val="16"/>
          <w:szCs w:val="16"/>
        </w:rPr>
      </w:pPr>
    </w:p>
    <w:p w:rsidR="00C34D86" w:rsidRPr="00C34D86" w:rsidRDefault="00C34D86" w:rsidP="00F549B2">
      <w:pPr>
        <w:snapToGrid w:val="0"/>
        <w:ind w:left="232" w:right="187"/>
        <w:jc w:val="center"/>
        <w:rPr>
          <w:rFonts w:ascii="Times New Roman" w:hAnsi="Times New Roman" w:cs="Times New Roman"/>
          <w:b/>
          <w:noProof/>
          <w:color w:val="00B050"/>
          <w:sz w:val="16"/>
          <w:szCs w:val="16"/>
        </w:rPr>
      </w:pPr>
    </w:p>
    <w:p w:rsidR="00C34D86" w:rsidRDefault="00C34D86" w:rsidP="00F549B2">
      <w:pPr>
        <w:snapToGrid w:val="0"/>
        <w:ind w:left="232" w:right="187"/>
        <w:jc w:val="center"/>
        <w:rPr>
          <w:rFonts w:ascii="BrushType" w:hAnsi="BrushType" w:cs="Times New Roman"/>
          <w:b/>
          <w:noProof/>
          <w:color w:val="00B050"/>
          <w:sz w:val="16"/>
          <w:szCs w:val="16"/>
        </w:rPr>
      </w:pPr>
    </w:p>
    <w:p w:rsidR="00F549B2" w:rsidRPr="00C34D86" w:rsidRDefault="00F549B2" w:rsidP="00F549B2">
      <w:pPr>
        <w:snapToGrid w:val="0"/>
        <w:ind w:left="232" w:right="187"/>
        <w:jc w:val="center"/>
        <w:rPr>
          <w:rFonts w:ascii="BrushType" w:hAnsi="BrushType" w:cs="Times New Roman"/>
          <w:b/>
          <w:noProof/>
          <w:color w:val="00B050"/>
          <w:sz w:val="44"/>
          <w:szCs w:val="44"/>
        </w:rPr>
      </w:pPr>
      <w:r w:rsidRPr="00C34D86">
        <w:rPr>
          <w:rFonts w:ascii="BrushType" w:hAnsi="BrushType" w:cs="Times New Roman"/>
          <w:b/>
          <w:noProof/>
          <w:color w:val="00B050"/>
          <w:sz w:val="44"/>
          <w:szCs w:val="44"/>
        </w:rPr>
        <w:t>«Ра</w:t>
      </w:r>
      <w:r w:rsidR="00C34D86" w:rsidRPr="00C34D86">
        <w:rPr>
          <w:rFonts w:ascii="BrushType" w:hAnsi="BrushType" w:cs="Times New Roman"/>
          <w:b/>
          <w:noProof/>
          <w:color w:val="00B050"/>
          <w:sz w:val="44"/>
          <w:szCs w:val="44"/>
        </w:rPr>
        <w:t>нняя профориентация детей дошкольного возраста</w:t>
      </w:r>
      <w:r w:rsidRPr="00C34D86">
        <w:rPr>
          <w:rFonts w:ascii="BrushType" w:hAnsi="BrushType" w:cs="Times New Roman"/>
          <w:b/>
          <w:noProof/>
          <w:color w:val="00B050"/>
          <w:sz w:val="44"/>
          <w:szCs w:val="44"/>
        </w:rPr>
        <w:t>»</w:t>
      </w:r>
    </w:p>
    <w:p w:rsidR="00F549B2" w:rsidRDefault="00F549B2" w:rsidP="00F549B2">
      <w:pPr>
        <w:snapToGrid w:val="0"/>
        <w:ind w:right="185"/>
        <w:jc w:val="center"/>
        <w:rPr>
          <w:rFonts w:ascii="Times New Roman" w:hAnsi="Times New Roman" w:cs="Times New Roman"/>
          <w:b/>
          <w:bCs/>
        </w:rPr>
      </w:pPr>
      <w:r w:rsidRPr="00F549B2">
        <w:rPr>
          <w:rFonts w:ascii="Times New Roman" w:hAnsi="Times New Roman" w:cs="Times New Roman"/>
          <w:b/>
          <w:bCs/>
        </w:rPr>
        <w:t xml:space="preserve">Информационный буклет для </w:t>
      </w:r>
      <w:r>
        <w:rPr>
          <w:rFonts w:ascii="Times New Roman" w:hAnsi="Times New Roman" w:cs="Times New Roman"/>
          <w:b/>
          <w:bCs/>
        </w:rPr>
        <w:t>педагогов</w:t>
      </w:r>
    </w:p>
    <w:p w:rsidR="00F549B2" w:rsidRDefault="00F549B2" w:rsidP="00F549B2">
      <w:pPr>
        <w:snapToGrid w:val="0"/>
        <w:ind w:right="185"/>
        <w:jc w:val="center"/>
        <w:rPr>
          <w:rFonts w:ascii="Times New Roman" w:hAnsi="Times New Roman" w:cs="Times New Roman"/>
          <w:b/>
          <w:bCs/>
        </w:rPr>
      </w:pPr>
    </w:p>
    <w:p w:rsidR="00F549B2" w:rsidRPr="00F549B2" w:rsidRDefault="00F549B2" w:rsidP="00F549B2">
      <w:pPr>
        <w:snapToGrid w:val="0"/>
        <w:ind w:right="185"/>
        <w:jc w:val="right"/>
        <w:rPr>
          <w:rFonts w:ascii="Times New Roman" w:hAnsi="Times New Roman" w:cs="Times New Roman"/>
          <w:b/>
          <w:bCs/>
        </w:rPr>
      </w:pPr>
      <w:r w:rsidRPr="00F549B2">
        <w:rPr>
          <w:rFonts w:ascii="Times New Roman" w:hAnsi="Times New Roman" w:cs="Times New Roman"/>
          <w:b/>
          <w:bCs/>
        </w:rPr>
        <w:t>Подготовила</w:t>
      </w:r>
      <w:proofErr w:type="gramStart"/>
      <w:r w:rsidRPr="00F549B2">
        <w:rPr>
          <w:rFonts w:ascii="Times New Roman" w:hAnsi="Times New Roman" w:cs="Times New Roman"/>
          <w:b/>
          <w:bCs/>
        </w:rPr>
        <w:t xml:space="preserve"> :</w:t>
      </w:r>
      <w:proofErr w:type="gramEnd"/>
    </w:p>
    <w:p w:rsidR="00F549B2" w:rsidRPr="00F549B2" w:rsidRDefault="00F549B2" w:rsidP="00F549B2">
      <w:pPr>
        <w:snapToGrid w:val="0"/>
        <w:ind w:right="185"/>
        <w:jc w:val="right"/>
        <w:rPr>
          <w:rFonts w:ascii="Times New Roman" w:hAnsi="Times New Roman" w:cs="Times New Roman"/>
          <w:b/>
          <w:bCs/>
        </w:rPr>
      </w:pPr>
      <w:r w:rsidRPr="00F549B2">
        <w:rPr>
          <w:rFonts w:ascii="Times New Roman" w:hAnsi="Times New Roman" w:cs="Times New Roman"/>
          <w:b/>
          <w:bCs/>
        </w:rPr>
        <w:t>Воспитатель Шарапова Е.А.</w:t>
      </w:r>
    </w:p>
    <w:p w:rsidR="00F549B2" w:rsidRDefault="00F549B2" w:rsidP="00F549B2">
      <w:pPr>
        <w:snapToGrid w:val="0"/>
        <w:ind w:left="230" w:right="185"/>
        <w:jc w:val="center"/>
        <w:rPr>
          <w:rFonts w:ascii="Times New Roman" w:hAnsi="Times New Roman" w:cs="Times New Roman"/>
          <w:b/>
          <w:bCs/>
        </w:rPr>
      </w:pPr>
      <w:r w:rsidRPr="00F549B2">
        <w:rPr>
          <w:rFonts w:ascii="Times New Roman" w:hAnsi="Times New Roman" w:cs="Times New Roman"/>
          <w:b/>
          <w:bCs/>
        </w:rPr>
        <w:t>202</w:t>
      </w:r>
      <w:r>
        <w:rPr>
          <w:rFonts w:ascii="Times New Roman" w:hAnsi="Times New Roman" w:cs="Times New Roman"/>
          <w:b/>
          <w:bCs/>
        </w:rPr>
        <w:t>2</w:t>
      </w:r>
      <w:r w:rsidRPr="00F549B2">
        <w:rPr>
          <w:rFonts w:ascii="Times New Roman" w:hAnsi="Times New Roman" w:cs="Times New Roman"/>
          <w:b/>
          <w:bCs/>
        </w:rPr>
        <w:t xml:space="preserve"> г.</w:t>
      </w:r>
    </w:p>
    <w:p w:rsidR="00630FE6" w:rsidRPr="00566EA6" w:rsidRDefault="00630FE6" w:rsidP="00566EA6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color w:val="C00000"/>
          <w:sz w:val="22"/>
          <w:szCs w:val="22"/>
        </w:rPr>
      </w:pPr>
      <w:r w:rsidRPr="00566EA6">
        <w:rPr>
          <w:rFonts w:ascii="Times New Roman" w:hAnsi="Times New Roman" w:cs="Times New Roman"/>
          <w:b/>
          <w:bCs/>
          <w:color w:val="C00000"/>
          <w:sz w:val="22"/>
          <w:szCs w:val="22"/>
        </w:rPr>
        <w:lastRenderedPageBreak/>
        <w:t>Что такое профессиональная ориентация?</w:t>
      </w:r>
    </w:p>
    <w:p w:rsidR="00630FE6" w:rsidRPr="00E5624D" w:rsidRDefault="00630FE6" w:rsidP="00630FE6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624D">
        <w:rPr>
          <w:rFonts w:ascii="Times New Roman" w:hAnsi="Times New Roman" w:cs="Times New Roman"/>
          <w:bCs/>
          <w:sz w:val="22"/>
          <w:szCs w:val="22"/>
        </w:rPr>
        <w:t>Это система мероприятий, направленных на выявление личностных особенностей, интересов и способностей у каждого человека для оказания ему помощи в разумном выборе профессии, наиболее соответствующих его индивидуальным возможностям.</w:t>
      </w:r>
    </w:p>
    <w:p w:rsidR="0038635C" w:rsidRPr="00566EA6" w:rsidRDefault="0038635C" w:rsidP="00566EA6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color w:val="0070C0"/>
          <w:sz w:val="22"/>
          <w:szCs w:val="22"/>
        </w:rPr>
      </w:pPr>
      <w:r w:rsidRPr="00566EA6">
        <w:rPr>
          <w:rFonts w:ascii="Times New Roman" w:hAnsi="Times New Roman" w:cs="Times New Roman"/>
          <w:b/>
          <w:bCs/>
          <w:color w:val="0070C0"/>
          <w:sz w:val="22"/>
          <w:szCs w:val="22"/>
        </w:rPr>
        <w:t>Ранняя профориентация призвана:</w:t>
      </w:r>
    </w:p>
    <w:p w:rsidR="0038635C" w:rsidRPr="00E5624D" w:rsidRDefault="0038635C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624D">
        <w:rPr>
          <w:rFonts w:ascii="Times New Roman" w:hAnsi="Times New Roman" w:cs="Times New Roman"/>
          <w:bCs/>
          <w:sz w:val="22"/>
          <w:szCs w:val="22"/>
        </w:rPr>
        <w:t xml:space="preserve">- дать </w:t>
      </w:r>
      <w:proofErr w:type="spellStart"/>
      <w:r w:rsidRPr="00E5624D">
        <w:rPr>
          <w:rFonts w:ascii="Times New Roman" w:hAnsi="Times New Roman" w:cs="Times New Roman"/>
          <w:bCs/>
          <w:sz w:val="22"/>
          <w:szCs w:val="22"/>
        </w:rPr>
        <w:t>ребѐнку</w:t>
      </w:r>
      <w:proofErr w:type="spellEnd"/>
      <w:r w:rsidRPr="00E5624D">
        <w:rPr>
          <w:rFonts w:ascii="Times New Roman" w:hAnsi="Times New Roman" w:cs="Times New Roman"/>
          <w:bCs/>
          <w:sz w:val="22"/>
          <w:szCs w:val="22"/>
        </w:rPr>
        <w:t xml:space="preserve"> начальные и максимально разнообразные представления о профессиях; </w:t>
      </w:r>
    </w:p>
    <w:p w:rsidR="0038635C" w:rsidRPr="00E5624D" w:rsidRDefault="0038635C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624D">
        <w:rPr>
          <w:rFonts w:ascii="Times New Roman" w:hAnsi="Times New Roman" w:cs="Times New Roman"/>
          <w:bCs/>
          <w:sz w:val="22"/>
          <w:szCs w:val="22"/>
        </w:rPr>
        <w:t xml:space="preserve">- сформировать у </w:t>
      </w:r>
      <w:proofErr w:type="spellStart"/>
      <w:r w:rsidRPr="00E5624D">
        <w:rPr>
          <w:rFonts w:ascii="Times New Roman" w:hAnsi="Times New Roman" w:cs="Times New Roman"/>
          <w:bCs/>
          <w:sz w:val="22"/>
          <w:szCs w:val="22"/>
        </w:rPr>
        <w:t>ребѐнка</w:t>
      </w:r>
      <w:proofErr w:type="spellEnd"/>
      <w:r w:rsidRPr="00E5624D">
        <w:rPr>
          <w:rFonts w:ascii="Times New Roman" w:hAnsi="Times New Roman" w:cs="Times New Roman"/>
          <w:bCs/>
          <w:sz w:val="22"/>
          <w:szCs w:val="22"/>
        </w:rPr>
        <w:t xml:space="preserve"> эмоционально-положительное отношение к труду и профессиональному миру; </w:t>
      </w:r>
    </w:p>
    <w:p w:rsidR="0038635C" w:rsidRDefault="0038635C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624D">
        <w:rPr>
          <w:rFonts w:ascii="Times New Roman" w:hAnsi="Times New Roman" w:cs="Times New Roman"/>
          <w:bCs/>
          <w:sz w:val="22"/>
          <w:szCs w:val="22"/>
        </w:rPr>
        <w:t xml:space="preserve">- предоставить возможность использовать свои силы в доступных видах деятельности; </w:t>
      </w:r>
    </w:p>
    <w:p w:rsidR="0038635C" w:rsidRPr="00E5624D" w:rsidRDefault="0038635C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5624D">
        <w:rPr>
          <w:rFonts w:ascii="Times New Roman" w:hAnsi="Times New Roman" w:cs="Times New Roman"/>
          <w:b/>
          <w:bCs/>
          <w:sz w:val="22"/>
          <w:szCs w:val="22"/>
        </w:rPr>
        <w:t>Основными направлениями</w:t>
      </w:r>
      <w:r w:rsidR="00E5624D">
        <w:rPr>
          <w:rFonts w:ascii="Times New Roman" w:hAnsi="Times New Roman" w:cs="Times New Roman"/>
          <w:b/>
          <w:bCs/>
          <w:sz w:val="22"/>
          <w:szCs w:val="22"/>
        </w:rPr>
        <w:t xml:space="preserve"> являются:</w:t>
      </w:r>
    </w:p>
    <w:p w:rsidR="0038635C" w:rsidRPr="00E5624D" w:rsidRDefault="0038635C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624D">
        <w:rPr>
          <w:rFonts w:ascii="Times New Roman" w:hAnsi="Times New Roman" w:cs="Times New Roman"/>
          <w:bCs/>
          <w:sz w:val="22"/>
          <w:szCs w:val="22"/>
        </w:rPr>
        <w:t xml:space="preserve">- профессиональное воспитание (формирование у детей интереса к труду, трудолюбия); </w:t>
      </w:r>
    </w:p>
    <w:p w:rsidR="0038635C" w:rsidRPr="00E5624D" w:rsidRDefault="0038635C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624D">
        <w:rPr>
          <w:rFonts w:ascii="Times New Roman" w:hAnsi="Times New Roman" w:cs="Times New Roman"/>
          <w:bCs/>
          <w:sz w:val="22"/>
          <w:szCs w:val="22"/>
        </w:rPr>
        <w:t>- профессиональное информирование (обеспечение детей информацией о мире профессий).</w:t>
      </w:r>
    </w:p>
    <w:p w:rsidR="006D7EE9" w:rsidRPr="00566EA6" w:rsidRDefault="006C0D3F" w:rsidP="00E5624D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color w:val="00B050"/>
          <w:sz w:val="22"/>
          <w:szCs w:val="22"/>
        </w:rPr>
      </w:pPr>
      <w:r w:rsidRPr="00566EA6">
        <w:rPr>
          <w:rFonts w:ascii="Times New Roman" w:hAnsi="Times New Roman" w:cs="Times New Roman"/>
          <w:b/>
          <w:bCs/>
          <w:color w:val="00B050"/>
          <w:sz w:val="22"/>
          <w:szCs w:val="22"/>
        </w:rPr>
        <w:t>М</w:t>
      </w:r>
      <w:r w:rsidR="005D052E" w:rsidRPr="00566EA6">
        <w:rPr>
          <w:rFonts w:ascii="Times New Roman" w:hAnsi="Times New Roman" w:cs="Times New Roman"/>
          <w:b/>
          <w:bCs/>
          <w:color w:val="00B050"/>
          <w:sz w:val="22"/>
          <w:szCs w:val="22"/>
        </w:rPr>
        <w:t xml:space="preserve">етоды, </w:t>
      </w:r>
      <w:r w:rsidR="006D7EE9" w:rsidRPr="00566EA6">
        <w:rPr>
          <w:rFonts w:ascii="Times New Roman" w:hAnsi="Times New Roman" w:cs="Times New Roman"/>
          <w:b/>
          <w:bCs/>
          <w:color w:val="00B050"/>
          <w:sz w:val="22"/>
          <w:szCs w:val="22"/>
        </w:rPr>
        <w:t xml:space="preserve">технологии, </w:t>
      </w:r>
      <w:r w:rsidR="005D052E" w:rsidRPr="00566EA6">
        <w:rPr>
          <w:rFonts w:ascii="Times New Roman" w:hAnsi="Times New Roman" w:cs="Times New Roman"/>
          <w:b/>
          <w:bCs/>
          <w:color w:val="00B050"/>
          <w:sz w:val="22"/>
          <w:szCs w:val="22"/>
        </w:rPr>
        <w:t xml:space="preserve">которые </w:t>
      </w:r>
      <w:r w:rsidRPr="00566EA6">
        <w:rPr>
          <w:rFonts w:ascii="Times New Roman" w:hAnsi="Times New Roman" w:cs="Times New Roman"/>
          <w:b/>
          <w:bCs/>
          <w:color w:val="00B050"/>
          <w:sz w:val="22"/>
          <w:szCs w:val="22"/>
        </w:rPr>
        <w:t>используются в ранней профориентации</w:t>
      </w:r>
    </w:p>
    <w:p w:rsidR="00EF4AE0" w:rsidRPr="00E5624D" w:rsidRDefault="00EF4AE0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5624D">
        <w:rPr>
          <w:rFonts w:ascii="Times New Roman" w:hAnsi="Times New Roman" w:cs="Times New Roman"/>
          <w:b/>
          <w:bCs/>
          <w:sz w:val="22"/>
          <w:szCs w:val="22"/>
        </w:rPr>
        <w:t>Методы:</w:t>
      </w:r>
    </w:p>
    <w:p w:rsidR="005D052E" w:rsidRPr="00E5624D" w:rsidRDefault="005D052E" w:rsidP="00E5624D">
      <w:pPr>
        <w:pStyle w:val="msotitle3"/>
        <w:widowControl w:val="0"/>
        <w:numPr>
          <w:ilvl w:val="0"/>
          <w:numId w:val="4"/>
        </w:numPr>
        <w:ind w:left="142"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proofErr w:type="gramStart"/>
      <w:r w:rsidRPr="00E5624D">
        <w:rPr>
          <w:rFonts w:ascii="Times New Roman" w:hAnsi="Times New Roman" w:cs="Times New Roman"/>
          <w:b/>
          <w:bCs/>
          <w:sz w:val="22"/>
          <w:szCs w:val="22"/>
        </w:rPr>
        <w:t>Наглядные</w:t>
      </w:r>
      <w:r w:rsidR="00E5624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51FFD" w:rsidRPr="00E5624D">
        <w:rPr>
          <w:rFonts w:ascii="Times New Roman" w:hAnsi="Times New Roman" w:cs="Times New Roman"/>
          <w:bCs/>
          <w:sz w:val="22"/>
          <w:szCs w:val="22"/>
        </w:rPr>
        <w:t xml:space="preserve">методы </w:t>
      </w:r>
      <w:r w:rsidRPr="00E5624D">
        <w:rPr>
          <w:rFonts w:ascii="Times New Roman" w:hAnsi="Times New Roman" w:cs="Times New Roman"/>
          <w:bCs/>
          <w:sz w:val="22"/>
          <w:szCs w:val="22"/>
        </w:rPr>
        <w:t>(живые образы), к которым относятся: экскурсии, наблюдения, дидактические пособия, рассматривание картин, иллюстраций, фотографий, рисунков, просмотр видеозаписей</w:t>
      </w:r>
      <w:proofErr w:type="gramEnd"/>
    </w:p>
    <w:p w:rsidR="005D052E" w:rsidRPr="00E5624D" w:rsidRDefault="005D052E" w:rsidP="00E5624D">
      <w:pPr>
        <w:pStyle w:val="msotitle3"/>
        <w:widowControl w:val="0"/>
        <w:numPr>
          <w:ilvl w:val="0"/>
          <w:numId w:val="4"/>
        </w:numPr>
        <w:ind w:left="142"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624D">
        <w:rPr>
          <w:rFonts w:ascii="Times New Roman" w:hAnsi="Times New Roman" w:cs="Times New Roman"/>
          <w:b/>
          <w:bCs/>
          <w:sz w:val="22"/>
          <w:szCs w:val="22"/>
        </w:rPr>
        <w:t>Словесные,</w:t>
      </w:r>
      <w:r w:rsidR="00E5624D">
        <w:rPr>
          <w:rFonts w:ascii="Times New Roman" w:hAnsi="Times New Roman" w:cs="Times New Roman"/>
          <w:bCs/>
          <w:sz w:val="22"/>
          <w:szCs w:val="22"/>
        </w:rPr>
        <w:t xml:space="preserve"> которые включают: </w:t>
      </w:r>
      <w:r w:rsidRPr="00E5624D">
        <w:rPr>
          <w:rFonts w:ascii="Times New Roman" w:hAnsi="Times New Roman" w:cs="Times New Roman"/>
          <w:bCs/>
          <w:sz w:val="22"/>
          <w:szCs w:val="22"/>
        </w:rPr>
        <w:t>художественное  слово, рассказ воспитателя, беседы, малые фольклорные формы, проблемные ситуации, высказывания и сообщения</w:t>
      </w:r>
    </w:p>
    <w:p w:rsidR="005D052E" w:rsidRPr="00E5624D" w:rsidRDefault="005D052E" w:rsidP="00E5624D">
      <w:pPr>
        <w:pStyle w:val="msotitle3"/>
        <w:widowControl w:val="0"/>
        <w:numPr>
          <w:ilvl w:val="0"/>
          <w:numId w:val="4"/>
        </w:numPr>
        <w:ind w:left="142"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624D">
        <w:rPr>
          <w:rFonts w:ascii="Times New Roman" w:hAnsi="Times New Roman" w:cs="Times New Roman"/>
          <w:b/>
          <w:bCs/>
          <w:sz w:val="22"/>
          <w:szCs w:val="22"/>
        </w:rPr>
        <w:t>Практические</w:t>
      </w:r>
      <w:r w:rsidRPr="00E5624D">
        <w:rPr>
          <w:rFonts w:ascii="Times New Roman" w:hAnsi="Times New Roman" w:cs="Times New Roman"/>
          <w:bCs/>
          <w:sz w:val="22"/>
          <w:szCs w:val="22"/>
        </w:rPr>
        <w:t xml:space="preserve"> – это: трудовые поручения, обучение отдельным способам выполнения трудовых операций, игровые обучающие ситуации, сюжетно-ролевые игры</w:t>
      </w:r>
    </w:p>
    <w:p w:rsidR="005D052E" w:rsidRPr="00E5624D" w:rsidRDefault="005D052E" w:rsidP="00E5624D">
      <w:pPr>
        <w:pStyle w:val="msotitle3"/>
        <w:widowControl w:val="0"/>
        <w:numPr>
          <w:ilvl w:val="0"/>
          <w:numId w:val="4"/>
        </w:numPr>
        <w:ind w:left="142"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proofErr w:type="gramStart"/>
      <w:r w:rsidRPr="00E5624D">
        <w:rPr>
          <w:rFonts w:ascii="Times New Roman" w:hAnsi="Times New Roman" w:cs="Times New Roman"/>
          <w:b/>
          <w:bCs/>
          <w:sz w:val="22"/>
          <w:szCs w:val="22"/>
        </w:rPr>
        <w:t>Игровые,</w:t>
      </w:r>
      <w:r w:rsidRPr="00E5624D">
        <w:rPr>
          <w:rFonts w:ascii="Times New Roman" w:hAnsi="Times New Roman" w:cs="Times New Roman"/>
          <w:bCs/>
          <w:sz w:val="22"/>
          <w:szCs w:val="22"/>
        </w:rPr>
        <w:t xml:space="preserve"> к которым относятся: дидактические игры, игровые упражнения, игры с правилами, словесные игры, игры-воображен</w:t>
      </w:r>
      <w:r w:rsidR="004E7EB1">
        <w:rPr>
          <w:rFonts w:ascii="Times New Roman" w:hAnsi="Times New Roman" w:cs="Times New Roman"/>
          <w:bCs/>
          <w:sz w:val="22"/>
          <w:szCs w:val="22"/>
        </w:rPr>
        <w:t>ия, игры-шутки, сюжетно-</w:t>
      </w:r>
      <w:proofErr w:type="spellStart"/>
      <w:r w:rsidR="004E7EB1">
        <w:rPr>
          <w:rFonts w:ascii="Times New Roman" w:hAnsi="Times New Roman" w:cs="Times New Roman"/>
          <w:bCs/>
          <w:sz w:val="22"/>
          <w:szCs w:val="22"/>
        </w:rPr>
        <w:t>ролевы</w:t>
      </w:r>
      <w:proofErr w:type="spellEnd"/>
      <w:r w:rsidR="004E7EB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5624D">
        <w:rPr>
          <w:rFonts w:ascii="Times New Roman" w:hAnsi="Times New Roman" w:cs="Times New Roman"/>
          <w:bCs/>
          <w:sz w:val="22"/>
          <w:szCs w:val="22"/>
        </w:rPr>
        <w:lastRenderedPageBreak/>
        <w:t>игры, сюрпризные моменты.</w:t>
      </w:r>
      <w:proofErr w:type="gramEnd"/>
    </w:p>
    <w:p w:rsidR="005D052E" w:rsidRPr="00E5624D" w:rsidRDefault="005D052E" w:rsidP="004E7EB1">
      <w:pPr>
        <w:pStyle w:val="msotitle3"/>
        <w:widowControl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624D">
        <w:rPr>
          <w:rFonts w:ascii="Times New Roman" w:hAnsi="Times New Roman" w:cs="Times New Roman"/>
          <w:bCs/>
          <w:sz w:val="22"/>
          <w:szCs w:val="22"/>
        </w:rPr>
        <w:t>Нужно отметить и группу методов, которая непосредственно способствует продуктивной детской деятельности. Это: показ, объяснение, обучение отдельным способам выполнения трудовых операций, обсуждение труда и его результатов оценка.</w:t>
      </w:r>
    </w:p>
    <w:p w:rsidR="00566EA6" w:rsidRDefault="00566EA6" w:rsidP="00566EA6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84CD5">
        <w:rPr>
          <w:rFonts w:ascii="Times New Roman" w:hAnsi="Times New Roman" w:cs="Times New Roman"/>
          <w:b/>
          <w:bCs/>
          <w:color w:val="00B050"/>
          <w:sz w:val="22"/>
          <w:szCs w:val="22"/>
        </w:rPr>
        <w:t xml:space="preserve">Современные технологии: </w:t>
      </w:r>
      <w:r w:rsidRPr="00287860">
        <w:rPr>
          <w:rFonts w:ascii="Times New Roman" w:hAnsi="Times New Roman" w:cs="Times New Roman"/>
          <w:bCs/>
          <w:sz w:val="22"/>
          <w:szCs w:val="22"/>
        </w:rPr>
        <w:t>Информационно-коммуникационные технологии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 w:rsidRPr="0028786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5624D">
        <w:rPr>
          <w:rFonts w:ascii="Times New Roman" w:hAnsi="Times New Roman" w:cs="Times New Roman"/>
          <w:bCs/>
          <w:sz w:val="22"/>
          <w:szCs w:val="22"/>
        </w:rPr>
        <w:t>проектн</w:t>
      </w:r>
      <w:r>
        <w:rPr>
          <w:rFonts w:ascii="Times New Roman" w:hAnsi="Times New Roman" w:cs="Times New Roman"/>
          <w:bCs/>
          <w:sz w:val="22"/>
          <w:szCs w:val="22"/>
        </w:rPr>
        <w:t>ая</w:t>
      </w:r>
      <w:r w:rsidRPr="00E5624D">
        <w:rPr>
          <w:rFonts w:ascii="Times New Roman" w:hAnsi="Times New Roman" w:cs="Times New Roman"/>
          <w:bCs/>
          <w:sz w:val="22"/>
          <w:szCs w:val="22"/>
        </w:rPr>
        <w:t xml:space="preserve"> деятельност</w:t>
      </w:r>
      <w:r>
        <w:rPr>
          <w:rFonts w:ascii="Times New Roman" w:hAnsi="Times New Roman" w:cs="Times New Roman"/>
          <w:bCs/>
          <w:sz w:val="22"/>
          <w:szCs w:val="22"/>
        </w:rPr>
        <w:t>ь</w:t>
      </w:r>
      <w:r w:rsidRPr="00E5624D">
        <w:rPr>
          <w:rFonts w:ascii="Times New Roman" w:hAnsi="Times New Roman" w:cs="Times New Roman"/>
          <w:bCs/>
          <w:sz w:val="22"/>
          <w:szCs w:val="22"/>
        </w:rPr>
        <w:t xml:space="preserve">; </w:t>
      </w:r>
      <w:r>
        <w:rPr>
          <w:rFonts w:ascii="Times New Roman" w:hAnsi="Times New Roman" w:cs="Times New Roman"/>
          <w:bCs/>
          <w:sz w:val="22"/>
          <w:szCs w:val="22"/>
        </w:rPr>
        <w:t>познавательно-</w:t>
      </w:r>
      <w:r w:rsidRPr="00E5624D">
        <w:rPr>
          <w:rFonts w:ascii="Times New Roman" w:hAnsi="Times New Roman" w:cs="Times New Roman"/>
          <w:bCs/>
          <w:sz w:val="22"/>
          <w:szCs w:val="22"/>
        </w:rPr>
        <w:t>исследовательск</w:t>
      </w:r>
      <w:r>
        <w:rPr>
          <w:rFonts w:ascii="Times New Roman" w:hAnsi="Times New Roman" w:cs="Times New Roman"/>
          <w:bCs/>
          <w:sz w:val="22"/>
          <w:szCs w:val="22"/>
        </w:rPr>
        <w:t xml:space="preserve">ая </w:t>
      </w:r>
      <w:r w:rsidRPr="00E5624D">
        <w:rPr>
          <w:rFonts w:ascii="Times New Roman" w:hAnsi="Times New Roman" w:cs="Times New Roman"/>
          <w:bCs/>
          <w:sz w:val="22"/>
          <w:szCs w:val="22"/>
        </w:rPr>
        <w:t>деятельност</w:t>
      </w:r>
      <w:r>
        <w:rPr>
          <w:rFonts w:ascii="Times New Roman" w:hAnsi="Times New Roman" w:cs="Times New Roman"/>
          <w:bCs/>
          <w:sz w:val="22"/>
          <w:szCs w:val="22"/>
        </w:rPr>
        <w:t>ь</w:t>
      </w:r>
      <w:r w:rsidRPr="00E5624D">
        <w:rPr>
          <w:rFonts w:ascii="Times New Roman" w:hAnsi="Times New Roman" w:cs="Times New Roman"/>
          <w:bCs/>
          <w:sz w:val="22"/>
          <w:szCs w:val="22"/>
        </w:rPr>
        <w:t>; игровые технологии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:rsidR="00D7232D" w:rsidRPr="00984CD5" w:rsidRDefault="00136034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color w:val="00B0F0"/>
          <w:sz w:val="22"/>
          <w:szCs w:val="22"/>
        </w:rPr>
      </w:pPr>
      <w:r w:rsidRPr="00984CD5">
        <w:rPr>
          <w:rFonts w:ascii="Times New Roman" w:hAnsi="Times New Roman" w:cs="Times New Roman"/>
          <w:b/>
          <w:bCs/>
          <w:color w:val="00B0F0"/>
          <w:sz w:val="22"/>
          <w:szCs w:val="22"/>
        </w:rPr>
        <w:t>Современные (нетрадиционные)</w:t>
      </w:r>
      <w:r w:rsidR="00D7232D" w:rsidRPr="00984CD5">
        <w:rPr>
          <w:rFonts w:ascii="Times New Roman" w:hAnsi="Times New Roman" w:cs="Times New Roman"/>
          <w:b/>
          <w:bCs/>
          <w:color w:val="00B0F0"/>
          <w:sz w:val="22"/>
          <w:szCs w:val="22"/>
        </w:rPr>
        <w:t xml:space="preserve"> формы</w:t>
      </w:r>
      <w:r w:rsidR="00D7232D" w:rsidRPr="00984CD5">
        <w:rPr>
          <w:rFonts w:ascii="Times New Roman" w:hAnsi="Times New Roman" w:cs="Times New Roman"/>
          <w:bCs/>
          <w:color w:val="00B0F0"/>
          <w:sz w:val="22"/>
          <w:szCs w:val="22"/>
        </w:rPr>
        <w:t>:</w:t>
      </w:r>
    </w:p>
    <w:p w:rsidR="00D7232D" w:rsidRPr="00E5624D" w:rsidRDefault="00D7232D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624D">
        <w:rPr>
          <w:rFonts w:ascii="Times New Roman" w:hAnsi="Times New Roman" w:cs="Times New Roman"/>
          <w:bCs/>
          <w:sz w:val="22"/>
          <w:szCs w:val="22"/>
        </w:rPr>
        <w:t xml:space="preserve">• </w:t>
      </w:r>
      <w:r w:rsidR="00631E46">
        <w:rPr>
          <w:rFonts w:ascii="Times New Roman" w:hAnsi="Times New Roman" w:cs="Times New Roman"/>
          <w:bCs/>
          <w:sz w:val="22"/>
          <w:szCs w:val="22"/>
        </w:rPr>
        <w:t>проектирование;</w:t>
      </w:r>
    </w:p>
    <w:p w:rsidR="00D7232D" w:rsidRPr="00E5624D" w:rsidRDefault="00D7232D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624D">
        <w:rPr>
          <w:rFonts w:ascii="Times New Roman" w:hAnsi="Times New Roman" w:cs="Times New Roman"/>
          <w:bCs/>
          <w:sz w:val="22"/>
          <w:szCs w:val="22"/>
        </w:rPr>
        <w:t>• просмотр</w:t>
      </w:r>
      <w:r w:rsidR="00566EA6">
        <w:rPr>
          <w:rFonts w:ascii="Times New Roman" w:hAnsi="Times New Roman" w:cs="Times New Roman"/>
          <w:bCs/>
          <w:sz w:val="22"/>
          <w:szCs w:val="22"/>
        </w:rPr>
        <w:t xml:space="preserve"> слайд-шоу, фильмов о профессии;</w:t>
      </w:r>
    </w:p>
    <w:p w:rsidR="00D7232D" w:rsidRPr="00E5624D" w:rsidRDefault="00D7232D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624D">
        <w:rPr>
          <w:rFonts w:ascii="Times New Roman" w:hAnsi="Times New Roman" w:cs="Times New Roman"/>
          <w:bCs/>
          <w:sz w:val="22"/>
          <w:szCs w:val="22"/>
        </w:rPr>
        <w:t xml:space="preserve">• изготовление </w:t>
      </w:r>
      <w:r w:rsidR="00631E46">
        <w:rPr>
          <w:rFonts w:ascii="Times New Roman" w:hAnsi="Times New Roman" w:cs="Times New Roman"/>
          <w:bCs/>
          <w:sz w:val="22"/>
          <w:szCs w:val="22"/>
        </w:rPr>
        <w:t xml:space="preserve">интеллект </w:t>
      </w:r>
      <w:proofErr w:type="gramStart"/>
      <w:r w:rsidR="00631E46">
        <w:rPr>
          <w:rFonts w:ascii="Times New Roman" w:hAnsi="Times New Roman" w:cs="Times New Roman"/>
          <w:bCs/>
          <w:sz w:val="22"/>
          <w:szCs w:val="22"/>
        </w:rPr>
        <w:t>–к</w:t>
      </w:r>
      <w:proofErr w:type="gramEnd"/>
      <w:r w:rsidR="00631E46">
        <w:rPr>
          <w:rFonts w:ascii="Times New Roman" w:hAnsi="Times New Roman" w:cs="Times New Roman"/>
          <w:bCs/>
          <w:sz w:val="22"/>
          <w:szCs w:val="22"/>
        </w:rPr>
        <w:t>арт;</w:t>
      </w:r>
    </w:p>
    <w:p w:rsidR="00D7232D" w:rsidRDefault="00D7232D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624D">
        <w:rPr>
          <w:rFonts w:ascii="Times New Roman" w:hAnsi="Times New Roman" w:cs="Times New Roman"/>
          <w:bCs/>
          <w:sz w:val="22"/>
          <w:szCs w:val="22"/>
        </w:rPr>
        <w:t xml:space="preserve">• </w:t>
      </w:r>
      <w:r w:rsidR="00631E46">
        <w:rPr>
          <w:rFonts w:ascii="Times New Roman" w:hAnsi="Times New Roman" w:cs="Times New Roman"/>
          <w:bCs/>
          <w:sz w:val="22"/>
          <w:szCs w:val="22"/>
        </w:rPr>
        <w:t>виртуальные экскурсии;</w:t>
      </w:r>
    </w:p>
    <w:p w:rsidR="005D052E" w:rsidRPr="00566EA6" w:rsidRDefault="002F1231" w:rsidP="00566EA6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624D">
        <w:rPr>
          <w:rFonts w:ascii="Times New Roman" w:hAnsi="Times New Roman" w:cs="Times New Roman"/>
          <w:bCs/>
          <w:sz w:val="22"/>
          <w:szCs w:val="22"/>
        </w:rPr>
        <w:t>•</w:t>
      </w:r>
      <w:r w:rsidR="00631E46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="00566EA6">
        <w:rPr>
          <w:rFonts w:ascii="Times New Roman" w:hAnsi="Times New Roman" w:cs="Times New Roman"/>
          <w:bCs/>
          <w:sz w:val="22"/>
          <w:szCs w:val="22"/>
        </w:rPr>
        <w:t>К</w:t>
      </w:r>
      <w:r w:rsidR="00631E46" w:rsidRPr="00566EA6">
        <w:rPr>
          <w:rFonts w:ascii="Times New Roman" w:hAnsi="Times New Roman" w:cs="Times New Roman"/>
          <w:bCs/>
          <w:iCs/>
          <w:sz w:val="22"/>
          <w:szCs w:val="22"/>
        </w:rPr>
        <w:t>овробук</w:t>
      </w:r>
      <w:proofErr w:type="spellEnd"/>
      <w:r w:rsidR="00566EA6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="00EF4AE0" w:rsidRPr="00566EA6">
        <w:rPr>
          <w:rFonts w:ascii="Times New Roman" w:hAnsi="Times New Roman" w:cs="Times New Roman"/>
          <w:bCs/>
          <w:sz w:val="22"/>
          <w:szCs w:val="22"/>
        </w:rPr>
        <w:t>и др.</w:t>
      </w:r>
    </w:p>
    <w:p w:rsidR="00D7232D" w:rsidRPr="00E5624D" w:rsidRDefault="00D7232D" w:rsidP="00A619EB">
      <w:pPr>
        <w:pStyle w:val="msotitle3"/>
        <w:widowControl w:val="0"/>
        <w:ind w:right="-5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624D">
        <w:rPr>
          <w:rFonts w:ascii="Times New Roman" w:hAnsi="Times New Roman" w:cs="Times New Roman"/>
          <w:bCs/>
          <w:sz w:val="22"/>
          <w:szCs w:val="22"/>
        </w:rPr>
        <w:t>При разработке содержания,</w:t>
      </w:r>
      <w:r w:rsidR="005852ED">
        <w:rPr>
          <w:rFonts w:ascii="Times New Roman" w:hAnsi="Times New Roman" w:cs="Times New Roman"/>
          <w:bCs/>
          <w:sz w:val="22"/>
          <w:szCs w:val="22"/>
        </w:rPr>
        <w:t xml:space="preserve"> форм </w:t>
      </w:r>
      <w:r w:rsidR="00A619EB">
        <w:rPr>
          <w:rFonts w:ascii="Times New Roman" w:hAnsi="Times New Roman" w:cs="Times New Roman"/>
          <w:bCs/>
          <w:sz w:val="22"/>
          <w:szCs w:val="22"/>
        </w:rPr>
        <w:t>и методов</w:t>
      </w:r>
      <w:r w:rsidR="005852ED">
        <w:rPr>
          <w:rFonts w:ascii="Times New Roman" w:hAnsi="Times New Roman" w:cs="Times New Roman"/>
          <w:bCs/>
          <w:sz w:val="22"/>
          <w:szCs w:val="22"/>
        </w:rPr>
        <w:t xml:space="preserve"> работы с ранней профориентации нужно руководствоваться </w:t>
      </w:r>
      <w:r w:rsidRPr="00E5624D">
        <w:rPr>
          <w:rFonts w:ascii="Times New Roman" w:hAnsi="Times New Roman" w:cs="Times New Roman"/>
          <w:bCs/>
          <w:sz w:val="22"/>
          <w:szCs w:val="22"/>
        </w:rPr>
        <w:t>дидактическими принципами:</w:t>
      </w:r>
    </w:p>
    <w:p w:rsidR="00D7232D" w:rsidRPr="00E5624D" w:rsidRDefault="005852ED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• </w:t>
      </w:r>
      <w:r w:rsidR="00D7232D" w:rsidRPr="00E5624D">
        <w:rPr>
          <w:rFonts w:ascii="Times New Roman" w:hAnsi="Times New Roman" w:cs="Times New Roman"/>
          <w:bCs/>
          <w:sz w:val="22"/>
          <w:szCs w:val="22"/>
        </w:rPr>
        <w:t>интеграция разли</w:t>
      </w:r>
      <w:r>
        <w:rPr>
          <w:rFonts w:ascii="Times New Roman" w:hAnsi="Times New Roman" w:cs="Times New Roman"/>
          <w:bCs/>
          <w:sz w:val="22"/>
          <w:szCs w:val="22"/>
        </w:rPr>
        <w:t>чных видов детской деятельности;</w:t>
      </w:r>
    </w:p>
    <w:p w:rsidR="00D7232D" w:rsidRPr="00E5624D" w:rsidRDefault="005852ED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• </w:t>
      </w:r>
      <w:r w:rsidR="00D7232D" w:rsidRPr="00E5624D">
        <w:rPr>
          <w:rFonts w:ascii="Times New Roman" w:hAnsi="Times New Roman" w:cs="Times New Roman"/>
          <w:bCs/>
          <w:sz w:val="22"/>
          <w:szCs w:val="22"/>
        </w:rPr>
        <w:t>активизация с</w:t>
      </w:r>
      <w:r>
        <w:rPr>
          <w:rFonts w:ascii="Times New Roman" w:hAnsi="Times New Roman" w:cs="Times New Roman"/>
          <w:bCs/>
          <w:sz w:val="22"/>
          <w:szCs w:val="22"/>
        </w:rPr>
        <w:t>обственного опыта воспитанников;</w:t>
      </w:r>
    </w:p>
    <w:p w:rsidR="00D7232D" w:rsidRPr="00E5624D" w:rsidRDefault="005852ED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• </w:t>
      </w:r>
      <w:r w:rsidR="00D7232D" w:rsidRPr="00E5624D">
        <w:rPr>
          <w:rFonts w:ascii="Times New Roman" w:hAnsi="Times New Roman" w:cs="Times New Roman"/>
          <w:bCs/>
          <w:sz w:val="22"/>
          <w:szCs w:val="22"/>
        </w:rPr>
        <w:t>формирование у воспитанников умения активно использовать в практ</w:t>
      </w:r>
      <w:r>
        <w:rPr>
          <w:rFonts w:ascii="Times New Roman" w:hAnsi="Times New Roman" w:cs="Times New Roman"/>
          <w:bCs/>
          <w:sz w:val="22"/>
          <w:szCs w:val="22"/>
        </w:rPr>
        <w:t>ической жизни полученные знания;</w:t>
      </w:r>
    </w:p>
    <w:p w:rsidR="00D7232D" w:rsidRPr="00E5624D" w:rsidRDefault="005852ED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• </w:t>
      </w:r>
      <w:r w:rsidR="00D7232D" w:rsidRPr="00E5624D">
        <w:rPr>
          <w:rFonts w:ascii="Times New Roman" w:hAnsi="Times New Roman" w:cs="Times New Roman"/>
          <w:bCs/>
          <w:sz w:val="22"/>
          <w:szCs w:val="22"/>
        </w:rPr>
        <w:t>целенаправленное использование художественно</w:t>
      </w:r>
      <w:r>
        <w:rPr>
          <w:rFonts w:ascii="Times New Roman" w:hAnsi="Times New Roman" w:cs="Times New Roman"/>
          <w:bCs/>
          <w:sz w:val="22"/>
          <w:szCs w:val="22"/>
        </w:rPr>
        <w:t>го материала и произведений;</w:t>
      </w:r>
    </w:p>
    <w:p w:rsidR="00D7232D" w:rsidRPr="00E5624D" w:rsidRDefault="00D7232D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624D">
        <w:rPr>
          <w:rFonts w:ascii="Times New Roman" w:hAnsi="Times New Roman" w:cs="Times New Roman"/>
          <w:bCs/>
          <w:sz w:val="22"/>
          <w:szCs w:val="22"/>
        </w:rPr>
        <w:t>• постепенное подведение воспитанников к самос</w:t>
      </w:r>
      <w:r w:rsidR="005852ED">
        <w:rPr>
          <w:rFonts w:ascii="Times New Roman" w:hAnsi="Times New Roman" w:cs="Times New Roman"/>
          <w:bCs/>
          <w:sz w:val="22"/>
          <w:szCs w:val="22"/>
        </w:rPr>
        <w:t>тоятельным выводам и обобщениям;</w:t>
      </w:r>
    </w:p>
    <w:p w:rsidR="00D7232D" w:rsidRPr="00E5624D" w:rsidRDefault="005852ED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• системности;</w:t>
      </w:r>
    </w:p>
    <w:p w:rsidR="00D7232D" w:rsidRPr="00E5624D" w:rsidRDefault="005852ED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• наглядности;</w:t>
      </w:r>
    </w:p>
    <w:p w:rsidR="00D7232D" w:rsidRPr="00E5624D" w:rsidRDefault="005852ED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• доступности;</w:t>
      </w:r>
    </w:p>
    <w:p w:rsidR="00D7232D" w:rsidRPr="00E5624D" w:rsidRDefault="005852ED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• научности;</w:t>
      </w:r>
    </w:p>
    <w:p w:rsidR="00A619EB" w:rsidRDefault="00F6383F" w:rsidP="00E5624D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624D">
        <w:rPr>
          <w:rFonts w:ascii="Times New Roman" w:hAnsi="Times New Roman" w:cs="Times New Roman"/>
          <w:bCs/>
          <w:sz w:val="22"/>
          <w:szCs w:val="22"/>
        </w:rPr>
        <w:t>• последовательности</w:t>
      </w:r>
      <w:r w:rsidR="005852ED">
        <w:rPr>
          <w:rFonts w:ascii="Times New Roman" w:hAnsi="Times New Roman" w:cs="Times New Roman"/>
          <w:bCs/>
          <w:sz w:val="22"/>
          <w:szCs w:val="22"/>
        </w:rPr>
        <w:t>.</w:t>
      </w:r>
    </w:p>
    <w:p w:rsidR="00566EA6" w:rsidRPr="00C3219D" w:rsidRDefault="00566EA6" w:rsidP="00566EA6">
      <w:pPr>
        <w:pStyle w:val="msotitle3"/>
        <w:widowControl w:val="0"/>
        <w:ind w:firstLine="142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C3219D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Игра </w:t>
      </w:r>
      <w:r w:rsidR="00CB6748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– ведущий </w:t>
      </w:r>
      <w:r w:rsidR="002C2EAD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вид деятельности </w:t>
      </w:r>
      <w:r w:rsidR="00CB6748">
        <w:rPr>
          <w:rFonts w:ascii="Times New Roman" w:hAnsi="Times New Roman" w:cs="Times New Roman"/>
          <w:b/>
          <w:bCs/>
          <w:color w:val="C00000"/>
          <w:sz w:val="24"/>
          <w:szCs w:val="24"/>
        </w:rPr>
        <w:t>детей дошкольного возраста.</w:t>
      </w:r>
    </w:p>
    <w:p w:rsidR="00566EA6" w:rsidRPr="00C3219D" w:rsidRDefault="00566EA6" w:rsidP="00566EA6">
      <w:pPr>
        <w:pStyle w:val="msotitle3"/>
        <w:widowControl w:val="0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219D">
        <w:rPr>
          <w:rFonts w:ascii="Times New Roman" w:hAnsi="Times New Roman" w:cs="Times New Roman"/>
          <w:bCs/>
          <w:sz w:val="24"/>
          <w:szCs w:val="24"/>
        </w:rPr>
        <w:t>Одним из основных видов игры, где дети знакомятся с трудом взрослых, является сюжетно – ролевая игра.</w:t>
      </w:r>
    </w:p>
    <w:p w:rsidR="00984CD5" w:rsidRDefault="00F33D95" w:rsidP="00984CD5">
      <w:pPr>
        <w:pStyle w:val="msotitle3"/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Сюжетн</w:t>
      </w:r>
      <w:proofErr w:type="gramStart"/>
      <w:r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о-</w:t>
      </w:r>
      <w:proofErr w:type="gramEnd"/>
      <w:r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</w:t>
      </w:r>
      <w:r w:rsidR="00566EA6" w:rsidRPr="00F33D95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ролевая игра</w:t>
      </w:r>
      <w:r w:rsidR="00566EA6" w:rsidRPr="00F33D95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="00566EA6" w:rsidRPr="00C3219D">
        <w:rPr>
          <w:rFonts w:ascii="Times New Roman" w:hAnsi="Times New Roman" w:cs="Times New Roman"/>
          <w:bCs/>
          <w:sz w:val="24"/>
          <w:szCs w:val="24"/>
        </w:rPr>
        <w:t xml:space="preserve">носит </w:t>
      </w:r>
      <w:r w:rsidR="00566EA6" w:rsidRPr="00C3219D">
        <w:rPr>
          <w:rFonts w:ascii="Times New Roman" w:hAnsi="Times New Roman" w:cs="Times New Roman"/>
          <w:bCs/>
          <w:sz w:val="24"/>
          <w:szCs w:val="24"/>
        </w:rPr>
        <w:lastRenderedPageBreak/>
        <w:t>самостоятельный творческий характер. Игру создают сами дети.</w:t>
      </w:r>
      <w:r w:rsidR="00984CD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66EA6" w:rsidRPr="00350B41" w:rsidRDefault="00984CD5" w:rsidP="004E7EB1">
      <w:pPr>
        <w:pStyle w:val="msotitle3"/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0F94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566EA6" w:rsidRPr="00680F94">
        <w:rPr>
          <w:rFonts w:ascii="Times New Roman" w:hAnsi="Times New Roman" w:cs="Times New Roman"/>
          <w:b/>
          <w:bCs/>
          <w:sz w:val="24"/>
          <w:szCs w:val="24"/>
        </w:rPr>
        <w:t>южетно-ролевая игра требует предварительной подготовки детей.</w:t>
      </w:r>
      <w:r w:rsidR="00566EA6" w:rsidRPr="00350B41">
        <w:rPr>
          <w:rFonts w:ascii="Times New Roman" w:hAnsi="Times New Roman" w:cs="Times New Roman"/>
          <w:bCs/>
          <w:sz w:val="24"/>
          <w:szCs w:val="24"/>
        </w:rPr>
        <w:t xml:space="preserve"> Подготовка к играм в профессии идет везде, где только ребенок может ознакомиться с теми или иными качествами специальностей, накопить необходимый объем информации, пусть даже минимальный, но исходя из которого, уже можно воссоздать в игре подобие данного вида человеческой жизнедеятельности.</w:t>
      </w:r>
    </w:p>
    <w:p w:rsidR="00566EA6" w:rsidRPr="00680F94" w:rsidRDefault="00566EA6" w:rsidP="00566E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</w:rPr>
      </w:pPr>
      <w:r w:rsidRPr="00680F94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</w:rPr>
        <w:t>Этот процесс условно можно представить как комплекс, состоящий из следующих составных компонентов:</w:t>
      </w:r>
    </w:p>
    <w:p w:rsidR="00566EA6" w:rsidRPr="00350B41" w:rsidRDefault="00566EA6" w:rsidP="00566E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350B4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- получения сведений о профессиях от родителей;</w:t>
      </w:r>
    </w:p>
    <w:p w:rsidR="00566EA6" w:rsidRPr="00350B41" w:rsidRDefault="00566EA6" w:rsidP="00566E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350B4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- воспитателей детского сада;</w:t>
      </w:r>
    </w:p>
    <w:p w:rsidR="00566EA6" w:rsidRPr="00350B41" w:rsidRDefault="00566EA6" w:rsidP="00566E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350B4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- от сверстников и детей </w:t>
      </w:r>
      <w:proofErr w:type="gramStart"/>
      <w:r w:rsidRPr="00350B4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более старшего</w:t>
      </w:r>
      <w:proofErr w:type="gramEnd"/>
      <w:r w:rsidRPr="00350B4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возраста;</w:t>
      </w:r>
    </w:p>
    <w:p w:rsidR="00566EA6" w:rsidRPr="00350B41" w:rsidRDefault="00566EA6" w:rsidP="00566E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350B4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- из своих собственных наблюдений за родителями, родственниками, другими взрослыми.</w:t>
      </w:r>
    </w:p>
    <w:p w:rsidR="00566EA6" w:rsidRPr="00350B41" w:rsidRDefault="00566EA6" w:rsidP="00566E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350B4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Одно из главных функций воспитателя в процессе игры является поддержание</w:t>
      </w:r>
      <w:r w:rsidRPr="00C3219D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</w:rPr>
        <w:t xml:space="preserve"> </w:t>
      </w:r>
      <w:r w:rsidRPr="00350B4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определенного «тонуса» игры. Она не должна стать неинтересной. </w:t>
      </w:r>
    </w:p>
    <w:p w:rsidR="00566EA6" w:rsidRPr="00350B41" w:rsidRDefault="00566EA6" w:rsidP="00566E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80F94">
        <w:rPr>
          <w:rFonts w:ascii="Times New Roman" w:eastAsia="Times New Roman" w:hAnsi="Times New Roman" w:cs="Times New Roman"/>
          <w:b/>
          <w:bCs/>
          <w:color w:val="E36C0A" w:themeColor="accent6" w:themeShade="BF"/>
          <w:kern w:val="28"/>
          <w:sz w:val="24"/>
          <w:szCs w:val="24"/>
          <w:u w:val="single"/>
        </w:rPr>
        <w:t xml:space="preserve">Театрализованная игра </w:t>
      </w:r>
      <w:r w:rsidRPr="00350B4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– игра, в которой дети обыгрывают сюжет из литературного источника.</w:t>
      </w:r>
    </w:p>
    <w:p w:rsidR="00566EA6" w:rsidRPr="00350B41" w:rsidRDefault="00566EA6" w:rsidP="00566E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</w:rPr>
      </w:pPr>
      <w:r w:rsidRPr="00350B41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</w:rPr>
        <w:t>Требования к литературному произведению для драматизации:</w:t>
      </w:r>
    </w:p>
    <w:p w:rsidR="00984CD5" w:rsidRPr="00984CD5" w:rsidRDefault="00984CD5" w:rsidP="00984CD5">
      <w:pPr>
        <w:pStyle w:val="msotitle3"/>
        <w:widowControl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84CD5">
        <w:rPr>
          <w:rFonts w:ascii="Times New Roman" w:hAnsi="Times New Roman" w:cs="Times New Roman"/>
          <w:bCs/>
          <w:sz w:val="22"/>
          <w:szCs w:val="22"/>
        </w:rPr>
        <w:t>1. Литературное произведение должно быть доступно и понятно детскому опыту. Герои близкие по настроению, переживаниям;</w:t>
      </w:r>
    </w:p>
    <w:p w:rsidR="00984CD5" w:rsidRPr="00984CD5" w:rsidRDefault="00984CD5" w:rsidP="00984CD5">
      <w:pPr>
        <w:pStyle w:val="msotitle3"/>
        <w:widowControl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84CD5">
        <w:rPr>
          <w:rFonts w:ascii="Times New Roman" w:hAnsi="Times New Roman" w:cs="Times New Roman"/>
          <w:bCs/>
          <w:sz w:val="22"/>
          <w:szCs w:val="22"/>
        </w:rPr>
        <w:t>2. Образность произведения (яркие образы героев и эпизоды);</w:t>
      </w:r>
    </w:p>
    <w:p w:rsidR="00566EA6" w:rsidRDefault="00984CD5" w:rsidP="00984CD5">
      <w:pPr>
        <w:pStyle w:val="msotitle3"/>
        <w:widowControl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84CD5">
        <w:rPr>
          <w:rFonts w:ascii="Times New Roman" w:hAnsi="Times New Roman" w:cs="Times New Roman"/>
          <w:bCs/>
          <w:sz w:val="22"/>
          <w:szCs w:val="22"/>
        </w:rPr>
        <w:t>3. Наличие монологов и диалогов;</w:t>
      </w:r>
    </w:p>
    <w:p w:rsidR="00984CD5" w:rsidRPr="00E5624D" w:rsidRDefault="00984CD5" w:rsidP="004E7EB1">
      <w:pPr>
        <w:pStyle w:val="msotitle3"/>
        <w:widowControl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84CD5">
        <w:rPr>
          <w:rFonts w:ascii="Times New Roman" w:hAnsi="Times New Roman" w:cs="Times New Roman"/>
          <w:bCs/>
          <w:sz w:val="22"/>
          <w:szCs w:val="22"/>
        </w:rPr>
        <w:t xml:space="preserve">4. Динамичность развития сюжета (быстрая смена </w:t>
      </w:r>
    </w:p>
    <w:sectPr w:rsidR="00984CD5" w:rsidRPr="00E5624D" w:rsidSect="009009D1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966" w:rsidRDefault="00087966" w:rsidP="009009D1">
      <w:pPr>
        <w:spacing w:after="0" w:line="240" w:lineRule="auto"/>
      </w:pPr>
      <w:r>
        <w:separator/>
      </w:r>
    </w:p>
  </w:endnote>
  <w:endnote w:type="continuationSeparator" w:id="0">
    <w:p w:rsidR="00087966" w:rsidRDefault="00087966" w:rsidP="00900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ushType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966" w:rsidRDefault="00087966" w:rsidP="009009D1">
      <w:pPr>
        <w:spacing w:after="0" w:line="240" w:lineRule="auto"/>
      </w:pPr>
      <w:r>
        <w:separator/>
      </w:r>
    </w:p>
  </w:footnote>
  <w:footnote w:type="continuationSeparator" w:id="0">
    <w:p w:rsidR="00087966" w:rsidRDefault="00087966" w:rsidP="00900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"/>
      </v:shape>
    </w:pict>
  </w:numPicBullet>
  <w:abstractNum w:abstractNumId="0">
    <w:nsid w:val="10E73437"/>
    <w:multiLevelType w:val="hybridMultilevel"/>
    <w:tmpl w:val="AE4C04E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6EE5A21"/>
    <w:multiLevelType w:val="hybridMultilevel"/>
    <w:tmpl w:val="C5D62DA0"/>
    <w:lvl w:ilvl="0" w:tplc="10B4273A">
      <w:start w:val="1"/>
      <w:numFmt w:val="bullet"/>
      <w:lvlText w:val=""/>
      <w:lvlPicBulletId w:val="0"/>
      <w:lvlJc w:val="left"/>
      <w:pPr>
        <w:tabs>
          <w:tab w:val="num" w:pos="1847"/>
        </w:tabs>
        <w:ind w:left="1847" w:hanging="227"/>
      </w:pPr>
      <w:rPr>
        <w:rFonts w:ascii="Symbol" w:hAnsi="Symbol" w:hint="default"/>
      </w:rPr>
    </w:lvl>
    <w:lvl w:ilvl="1" w:tplc="F0767D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A52C00E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16"/>
        <w:szCs w:val="16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4613AF"/>
    <w:multiLevelType w:val="hybridMultilevel"/>
    <w:tmpl w:val="42CAB0F6"/>
    <w:lvl w:ilvl="0" w:tplc="552A97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48E6547"/>
    <w:multiLevelType w:val="hybridMultilevel"/>
    <w:tmpl w:val="214A915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5B577031"/>
    <w:multiLevelType w:val="hybridMultilevel"/>
    <w:tmpl w:val="02561B46"/>
    <w:lvl w:ilvl="0" w:tplc="10B4273A">
      <w:start w:val="1"/>
      <w:numFmt w:val="bullet"/>
      <w:lvlText w:val=""/>
      <w:lvlPicBulletId w:val="0"/>
      <w:lvlJc w:val="left"/>
      <w:pPr>
        <w:tabs>
          <w:tab w:val="num" w:pos="1847"/>
        </w:tabs>
        <w:ind w:left="1847" w:hanging="227"/>
      </w:pPr>
      <w:rPr>
        <w:rFonts w:ascii="Symbol" w:hAnsi="Symbol" w:hint="default"/>
      </w:rPr>
    </w:lvl>
    <w:lvl w:ilvl="1" w:tplc="F0767DE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16"/>
        <w:szCs w:val="16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9D1"/>
    <w:rsid w:val="0000358D"/>
    <w:rsid w:val="00060875"/>
    <w:rsid w:val="0008507A"/>
    <w:rsid w:val="00087966"/>
    <w:rsid w:val="00136034"/>
    <w:rsid w:val="00187C29"/>
    <w:rsid w:val="00193E3C"/>
    <w:rsid w:val="00211800"/>
    <w:rsid w:val="00265EA0"/>
    <w:rsid w:val="00287860"/>
    <w:rsid w:val="002C2EAD"/>
    <w:rsid w:val="002F1231"/>
    <w:rsid w:val="00334309"/>
    <w:rsid w:val="00350B41"/>
    <w:rsid w:val="003736EE"/>
    <w:rsid w:val="0038635C"/>
    <w:rsid w:val="00394EAB"/>
    <w:rsid w:val="003B0587"/>
    <w:rsid w:val="003C6E1B"/>
    <w:rsid w:val="003D3413"/>
    <w:rsid w:val="004E7EB1"/>
    <w:rsid w:val="00546BBA"/>
    <w:rsid w:val="00551974"/>
    <w:rsid w:val="00566EA6"/>
    <w:rsid w:val="005852ED"/>
    <w:rsid w:val="00592B5C"/>
    <w:rsid w:val="005D052E"/>
    <w:rsid w:val="005D76F7"/>
    <w:rsid w:val="00630FE6"/>
    <w:rsid w:val="00631E46"/>
    <w:rsid w:val="00637BC9"/>
    <w:rsid w:val="00680F94"/>
    <w:rsid w:val="006C0D3F"/>
    <w:rsid w:val="006D7EE9"/>
    <w:rsid w:val="008D114E"/>
    <w:rsid w:val="009009D1"/>
    <w:rsid w:val="009248EB"/>
    <w:rsid w:val="00984CD5"/>
    <w:rsid w:val="009F7005"/>
    <w:rsid w:val="00A00173"/>
    <w:rsid w:val="00A619EB"/>
    <w:rsid w:val="00AA7185"/>
    <w:rsid w:val="00AA72C8"/>
    <w:rsid w:val="00AB774B"/>
    <w:rsid w:val="00B32BCA"/>
    <w:rsid w:val="00B41ECF"/>
    <w:rsid w:val="00B61AA7"/>
    <w:rsid w:val="00B83B57"/>
    <w:rsid w:val="00C3219D"/>
    <w:rsid w:val="00C34D86"/>
    <w:rsid w:val="00C51FFD"/>
    <w:rsid w:val="00C6581C"/>
    <w:rsid w:val="00CB6748"/>
    <w:rsid w:val="00D37B4A"/>
    <w:rsid w:val="00D7232D"/>
    <w:rsid w:val="00D90FE6"/>
    <w:rsid w:val="00E224B0"/>
    <w:rsid w:val="00E32CF0"/>
    <w:rsid w:val="00E5624D"/>
    <w:rsid w:val="00E85FFE"/>
    <w:rsid w:val="00EA1DF5"/>
    <w:rsid w:val="00EF4AE0"/>
    <w:rsid w:val="00F33D95"/>
    <w:rsid w:val="00F549B2"/>
    <w:rsid w:val="00F63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0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09D1"/>
  </w:style>
  <w:style w:type="paragraph" w:styleId="a5">
    <w:name w:val="footer"/>
    <w:basedOn w:val="a"/>
    <w:link w:val="a6"/>
    <w:uiPriority w:val="99"/>
    <w:semiHidden/>
    <w:unhideWhenUsed/>
    <w:rsid w:val="00900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09D1"/>
  </w:style>
  <w:style w:type="paragraph" w:customStyle="1" w:styleId="msotitle3">
    <w:name w:val="msotitle3"/>
    <w:rsid w:val="009009D1"/>
    <w:pPr>
      <w:spacing w:after="0" w:line="240" w:lineRule="auto"/>
    </w:pPr>
    <w:rPr>
      <w:rFonts w:ascii="Arial" w:eastAsia="Times New Roman" w:hAnsi="Arial" w:cs="Arial"/>
      <w:color w:val="000000"/>
      <w:kern w:val="28"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90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09D1"/>
    <w:rPr>
      <w:rFonts w:ascii="Tahoma" w:hAnsi="Tahoma" w:cs="Tahoma"/>
      <w:sz w:val="16"/>
      <w:szCs w:val="16"/>
    </w:rPr>
  </w:style>
  <w:style w:type="paragraph" w:customStyle="1" w:styleId="msotagline">
    <w:name w:val="msotagline"/>
    <w:rsid w:val="009009D1"/>
    <w:pPr>
      <w:spacing w:after="0" w:line="240" w:lineRule="auto"/>
    </w:pPr>
    <w:rPr>
      <w:rFonts w:ascii="Arial" w:eastAsia="Times New Roman" w:hAnsi="Arial" w:cs="Arial"/>
      <w:color w:val="000000"/>
      <w:kern w:val="28"/>
      <w:sz w:val="28"/>
      <w:szCs w:val="28"/>
    </w:rPr>
  </w:style>
  <w:style w:type="paragraph" w:styleId="a9">
    <w:name w:val="List Paragraph"/>
    <w:basedOn w:val="a"/>
    <w:uiPriority w:val="34"/>
    <w:qFormat/>
    <w:rsid w:val="005D052E"/>
    <w:pPr>
      <w:ind w:left="720"/>
      <w:contextualSpacing/>
    </w:pPr>
  </w:style>
  <w:style w:type="paragraph" w:customStyle="1" w:styleId="Default">
    <w:name w:val="Default"/>
    <w:rsid w:val="00B41E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D7232D"/>
    <w:pPr>
      <w:widowControl w:val="0"/>
      <w:contextualSpacing/>
    </w:pPr>
    <w:rPr>
      <w:rFonts w:ascii="Calibri" w:eastAsia="Times New Roman" w:hAnsi="Calibri" w:cs="Calibri"/>
      <w:color w:val="000000"/>
      <w:szCs w:val="20"/>
    </w:rPr>
  </w:style>
  <w:style w:type="character" w:styleId="aa">
    <w:name w:val="Hyperlink"/>
    <w:basedOn w:val="a0"/>
    <w:uiPriority w:val="99"/>
    <w:unhideWhenUsed/>
    <w:rsid w:val="00193E3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A61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A619E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619E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619E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619E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619EB"/>
    <w:rPr>
      <w:b/>
      <w:bCs/>
      <w:sz w:val="20"/>
      <w:szCs w:val="20"/>
    </w:rPr>
  </w:style>
  <w:style w:type="character" w:styleId="af1">
    <w:name w:val="Strong"/>
    <w:basedOn w:val="a0"/>
    <w:uiPriority w:val="22"/>
    <w:qFormat/>
    <w:rsid w:val="00630F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0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09D1"/>
  </w:style>
  <w:style w:type="paragraph" w:styleId="a5">
    <w:name w:val="footer"/>
    <w:basedOn w:val="a"/>
    <w:link w:val="a6"/>
    <w:uiPriority w:val="99"/>
    <w:semiHidden/>
    <w:unhideWhenUsed/>
    <w:rsid w:val="00900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09D1"/>
  </w:style>
  <w:style w:type="paragraph" w:customStyle="1" w:styleId="msotitle3">
    <w:name w:val="msotitle3"/>
    <w:rsid w:val="009009D1"/>
    <w:pPr>
      <w:spacing w:after="0" w:line="240" w:lineRule="auto"/>
    </w:pPr>
    <w:rPr>
      <w:rFonts w:ascii="Arial" w:eastAsia="Times New Roman" w:hAnsi="Arial" w:cs="Arial"/>
      <w:color w:val="000000"/>
      <w:kern w:val="28"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90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09D1"/>
    <w:rPr>
      <w:rFonts w:ascii="Tahoma" w:hAnsi="Tahoma" w:cs="Tahoma"/>
      <w:sz w:val="16"/>
      <w:szCs w:val="16"/>
    </w:rPr>
  </w:style>
  <w:style w:type="paragraph" w:customStyle="1" w:styleId="msotagline">
    <w:name w:val="msotagline"/>
    <w:rsid w:val="009009D1"/>
    <w:pPr>
      <w:spacing w:after="0" w:line="240" w:lineRule="auto"/>
    </w:pPr>
    <w:rPr>
      <w:rFonts w:ascii="Arial" w:eastAsia="Times New Roman" w:hAnsi="Arial" w:cs="Arial"/>
      <w:color w:val="000000"/>
      <w:kern w:val="28"/>
      <w:sz w:val="28"/>
      <w:szCs w:val="28"/>
    </w:rPr>
  </w:style>
  <w:style w:type="paragraph" w:styleId="a9">
    <w:name w:val="List Paragraph"/>
    <w:basedOn w:val="a"/>
    <w:uiPriority w:val="34"/>
    <w:qFormat/>
    <w:rsid w:val="005D052E"/>
    <w:pPr>
      <w:ind w:left="720"/>
      <w:contextualSpacing/>
    </w:pPr>
  </w:style>
  <w:style w:type="paragraph" w:customStyle="1" w:styleId="Default">
    <w:name w:val="Default"/>
    <w:rsid w:val="00B41E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D7232D"/>
    <w:pPr>
      <w:widowControl w:val="0"/>
      <w:contextualSpacing/>
    </w:pPr>
    <w:rPr>
      <w:rFonts w:ascii="Calibri" w:eastAsia="Times New Roman" w:hAnsi="Calibri" w:cs="Calibri"/>
      <w:color w:val="000000"/>
      <w:szCs w:val="20"/>
    </w:rPr>
  </w:style>
  <w:style w:type="character" w:styleId="aa">
    <w:name w:val="Hyperlink"/>
    <w:basedOn w:val="a0"/>
    <w:uiPriority w:val="99"/>
    <w:unhideWhenUsed/>
    <w:rsid w:val="00193E3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A61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A619E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619E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619E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619E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619EB"/>
    <w:rPr>
      <w:b/>
      <w:bCs/>
      <w:sz w:val="20"/>
      <w:szCs w:val="20"/>
    </w:rPr>
  </w:style>
  <w:style w:type="character" w:styleId="af1">
    <w:name w:val="Strong"/>
    <w:basedOn w:val="a0"/>
    <w:uiPriority w:val="22"/>
    <w:qFormat/>
    <w:rsid w:val="00630F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981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52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84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40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08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59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16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4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40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96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28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80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16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26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58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804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сана</cp:lastModifiedBy>
  <cp:revision>33</cp:revision>
  <cp:lastPrinted>2018-03-27T09:31:00Z</cp:lastPrinted>
  <dcterms:created xsi:type="dcterms:W3CDTF">2022-01-27T13:12:00Z</dcterms:created>
  <dcterms:modified xsi:type="dcterms:W3CDTF">2023-03-22T19:16:00Z</dcterms:modified>
</cp:coreProperties>
</file>